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27FE9" w14:textId="77777777" w:rsidR="00614753" w:rsidRDefault="00614753"/>
    <w:p w14:paraId="4F789061" w14:textId="3F99413B" w:rsidR="00614753" w:rsidRDefault="009C75A6">
      <w:r>
        <w:t xml:space="preserve">Estimados colegas de CCCM, </w:t>
      </w:r>
    </w:p>
    <w:p w14:paraId="5F47C595" w14:textId="77777777" w:rsidR="00614753" w:rsidRDefault="00614753"/>
    <w:p w14:paraId="5F73D7FE" w14:textId="0A141B70" w:rsidR="00614753" w:rsidRDefault="009C75A6">
      <w:r>
        <w:t xml:space="preserve">Espero que se encuentren bien. </w:t>
      </w:r>
    </w:p>
    <w:p w14:paraId="7A321691" w14:textId="77777777" w:rsidR="00614753" w:rsidRDefault="00614753"/>
    <w:p w14:paraId="6E98BD12" w14:textId="7E2923BF" w:rsidR="00614753" w:rsidRDefault="009C75A6">
      <w:r>
        <w:t>Como es de su conocimiento, el Gobierno de X nos ha solicitado ayuda con la selección del sitio para la creación de un centro colectivo. La estimación actual de la población es que será de 70 personas, pero hay información de que 20 desplazados internos ad</w:t>
      </w:r>
      <w:r>
        <w:t xml:space="preserve">icionales se sumarán al centro colectivo. </w:t>
      </w:r>
    </w:p>
    <w:p w14:paraId="749A5A3D" w14:textId="77777777" w:rsidR="00614753" w:rsidRDefault="00614753"/>
    <w:p w14:paraId="6084DC5B" w14:textId="77777777" w:rsidR="00614753" w:rsidRDefault="009C75A6">
      <w:r>
        <w:t xml:space="preserve">Por favor consulten los informes de evaluación adjuntos de nuestra visita sobre el terreno del día de ayer para su evaluación y asesoramiento. Entendemos que el Gobierno de X solicitará en breve nuestros aportes </w:t>
      </w:r>
      <w:r>
        <w:t xml:space="preserve">y recomendaciones. </w:t>
      </w:r>
    </w:p>
    <w:p w14:paraId="6406752F" w14:textId="77777777" w:rsidR="00614753" w:rsidRDefault="00614753"/>
    <w:p w14:paraId="66CA7C04" w14:textId="77777777" w:rsidR="00614753" w:rsidRDefault="009C75A6">
      <w:r>
        <w:t xml:space="preserve">Saludos cordiales, </w:t>
      </w:r>
    </w:p>
    <w:p w14:paraId="01048D88" w14:textId="77777777" w:rsidR="00614753" w:rsidRDefault="009C75A6">
      <w:r>
        <w:t xml:space="preserve">Equipo de planificación del sitio. </w:t>
      </w:r>
    </w:p>
    <w:p w14:paraId="608B60E6" w14:textId="77777777" w:rsidR="00614753" w:rsidRDefault="00614753">
      <w:pPr>
        <w:rPr>
          <w:rFonts w:asciiTheme="minorHAnsi" w:hAnsiTheme="minorHAnsi"/>
          <w:b/>
          <w:color w:val="429DCA"/>
          <w:sz w:val="44"/>
        </w:rPr>
      </w:pPr>
    </w:p>
    <w:p w14:paraId="5883549E" w14:textId="105DF789" w:rsidR="00614753" w:rsidRDefault="00614753">
      <w:pPr>
        <w:rPr>
          <w:rFonts w:asciiTheme="minorHAnsi" w:hAnsiTheme="minorHAnsi"/>
        </w:rPr>
      </w:pPr>
    </w:p>
    <w:p w14:paraId="7FEE0E85" w14:textId="77777777" w:rsidR="00614753" w:rsidRDefault="00614753">
      <w:pPr>
        <w:rPr>
          <w:rFonts w:asciiTheme="minorHAnsi" w:hAnsiTheme="minorHAnsi"/>
        </w:rPr>
      </w:pPr>
    </w:p>
    <w:p w14:paraId="0C49BB68" w14:textId="5CBFC06F" w:rsidR="00614753" w:rsidRDefault="00614753">
      <w:pPr>
        <w:rPr>
          <w:rFonts w:asciiTheme="minorHAnsi" w:hAnsiTheme="minorHAnsi"/>
        </w:rPr>
      </w:pPr>
    </w:p>
    <w:p w14:paraId="43464E72" w14:textId="7B3C495F" w:rsidR="00614753" w:rsidRDefault="00614753">
      <w:pPr>
        <w:rPr>
          <w:rFonts w:asciiTheme="minorHAnsi" w:hAnsiTheme="minorHAnsi"/>
        </w:rPr>
      </w:pPr>
    </w:p>
    <w:p w14:paraId="52D7B92C" w14:textId="38E7A9F9" w:rsidR="00614753" w:rsidRDefault="00614753">
      <w:pPr>
        <w:rPr>
          <w:rFonts w:asciiTheme="minorHAnsi" w:hAnsiTheme="minorHAnsi"/>
        </w:rPr>
      </w:pPr>
    </w:p>
    <w:p w14:paraId="2A7078E5" w14:textId="37DAAEF3" w:rsidR="00614753" w:rsidRDefault="00614753">
      <w:pPr>
        <w:rPr>
          <w:rFonts w:asciiTheme="minorHAnsi" w:hAnsiTheme="minorHAnsi"/>
        </w:rPr>
      </w:pPr>
    </w:p>
    <w:p w14:paraId="5B767E3C" w14:textId="6BD5BB74" w:rsidR="00614753" w:rsidRDefault="00614753">
      <w:pPr>
        <w:rPr>
          <w:rFonts w:asciiTheme="minorHAnsi" w:hAnsiTheme="minorHAnsi"/>
        </w:rPr>
      </w:pPr>
    </w:p>
    <w:p w14:paraId="0185546B" w14:textId="73044956" w:rsidR="00614753" w:rsidRDefault="00614753">
      <w:pPr>
        <w:rPr>
          <w:rFonts w:asciiTheme="minorHAnsi" w:hAnsiTheme="minorHAnsi"/>
        </w:rPr>
      </w:pPr>
    </w:p>
    <w:p w14:paraId="067E587D" w14:textId="3815762C" w:rsidR="00614753" w:rsidRDefault="00614753">
      <w:pPr>
        <w:rPr>
          <w:rFonts w:asciiTheme="minorHAnsi" w:hAnsiTheme="minorHAnsi"/>
        </w:rPr>
      </w:pPr>
    </w:p>
    <w:p w14:paraId="2A6349C1" w14:textId="3E114DCD" w:rsidR="00614753" w:rsidRDefault="00614753">
      <w:pPr>
        <w:rPr>
          <w:rFonts w:asciiTheme="minorHAnsi" w:hAnsiTheme="minorHAnsi"/>
        </w:rPr>
      </w:pPr>
    </w:p>
    <w:p w14:paraId="38E27F66" w14:textId="643E424C" w:rsidR="00614753" w:rsidRDefault="00614753">
      <w:pPr>
        <w:rPr>
          <w:rFonts w:asciiTheme="minorHAnsi" w:hAnsiTheme="minorHAnsi"/>
        </w:rPr>
      </w:pPr>
    </w:p>
    <w:p w14:paraId="43823A12" w14:textId="75FAA3EB" w:rsidR="00614753" w:rsidRDefault="00614753">
      <w:pPr>
        <w:rPr>
          <w:rFonts w:asciiTheme="minorHAnsi" w:hAnsiTheme="minorHAnsi"/>
        </w:rPr>
      </w:pPr>
    </w:p>
    <w:p w14:paraId="2B6F7757" w14:textId="6E421FF1" w:rsidR="00614753" w:rsidRDefault="00614753">
      <w:pPr>
        <w:rPr>
          <w:rFonts w:asciiTheme="minorHAnsi" w:hAnsiTheme="minorHAnsi"/>
        </w:rPr>
      </w:pPr>
    </w:p>
    <w:p w14:paraId="79D04A7F" w14:textId="46C6E458" w:rsidR="00614753" w:rsidRDefault="00614753">
      <w:pPr>
        <w:rPr>
          <w:rFonts w:asciiTheme="minorHAnsi" w:hAnsiTheme="minorHAnsi"/>
        </w:rPr>
      </w:pPr>
    </w:p>
    <w:p w14:paraId="5732E7B2" w14:textId="56EF8ECD" w:rsidR="00614753" w:rsidRDefault="00614753">
      <w:pPr>
        <w:rPr>
          <w:rFonts w:asciiTheme="minorHAnsi" w:hAnsiTheme="minorHAnsi"/>
        </w:rPr>
      </w:pPr>
    </w:p>
    <w:p w14:paraId="3F4620F8" w14:textId="006BA36A" w:rsidR="00614753" w:rsidRDefault="00614753">
      <w:pPr>
        <w:rPr>
          <w:rFonts w:asciiTheme="minorHAnsi" w:hAnsiTheme="minorHAnsi"/>
        </w:rPr>
      </w:pPr>
    </w:p>
    <w:p w14:paraId="3C68BA67" w14:textId="18C3D14C" w:rsidR="00614753" w:rsidRDefault="00614753">
      <w:pPr>
        <w:rPr>
          <w:rFonts w:asciiTheme="minorHAnsi" w:hAnsiTheme="minorHAnsi"/>
        </w:rPr>
      </w:pPr>
    </w:p>
    <w:p w14:paraId="2B410150" w14:textId="77DC3672" w:rsidR="00614753" w:rsidRDefault="00614753">
      <w:pPr>
        <w:rPr>
          <w:rFonts w:asciiTheme="minorHAnsi" w:hAnsiTheme="minorHAnsi"/>
        </w:rPr>
      </w:pPr>
    </w:p>
    <w:p w14:paraId="5621B231" w14:textId="65BDE887" w:rsidR="00614753" w:rsidRDefault="00614753">
      <w:pPr>
        <w:rPr>
          <w:rFonts w:asciiTheme="minorHAnsi" w:hAnsiTheme="minorHAnsi"/>
        </w:rPr>
      </w:pPr>
    </w:p>
    <w:p w14:paraId="418E5E02" w14:textId="0DB939D6" w:rsidR="00614753" w:rsidRDefault="00614753">
      <w:pPr>
        <w:rPr>
          <w:rFonts w:asciiTheme="minorHAnsi" w:hAnsiTheme="minorHAnsi"/>
        </w:rPr>
      </w:pPr>
    </w:p>
    <w:p w14:paraId="15EC88AF" w14:textId="2E444F0F" w:rsidR="00614753" w:rsidRDefault="00614753">
      <w:pPr>
        <w:rPr>
          <w:rFonts w:asciiTheme="minorHAnsi" w:hAnsiTheme="minorHAnsi"/>
        </w:rPr>
      </w:pPr>
    </w:p>
    <w:p w14:paraId="0D99AFBE" w14:textId="5BF7D5D4" w:rsidR="00614753" w:rsidRDefault="00614753">
      <w:pPr>
        <w:rPr>
          <w:rFonts w:asciiTheme="minorHAnsi" w:hAnsiTheme="minorHAnsi"/>
        </w:rPr>
      </w:pPr>
    </w:p>
    <w:p w14:paraId="7F614119" w14:textId="1A71BF23" w:rsidR="00614753" w:rsidRDefault="00614753">
      <w:pPr>
        <w:rPr>
          <w:rFonts w:ascii="Cambria" w:eastAsia="Cambria" w:hAnsi="Cambria"/>
          <w:b/>
          <w:u w:val="single"/>
        </w:rPr>
      </w:pPr>
    </w:p>
    <w:p w14:paraId="18BE73EA" w14:textId="5D719573" w:rsidR="00614753" w:rsidRDefault="00614753">
      <w:pPr>
        <w:rPr>
          <w:rFonts w:ascii="Cambria" w:eastAsia="Cambria" w:hAnsi="Cambria"/>
          <w:b/>
          <w:u w:val="single"/>
        </w:rPr>
      </w:pPr>
    </w:p>
    <w:p w14:paraId="697F3484" w14:textId="77777777" w:rsidR="00614753" w:rsidRDefault="00614753">
      <w:pPr>
        <w:rPr>
          <w:rFonts w:ascii="Cambria" w:eastAsia="Cambria" w:hAnsi="Cambria"/>
          <w:b/>
          <w:u w:val="single"/>
        </w:rPr>
      </w:pPr>
    </w:p>
    <w:p w14:paraId="510B60EE" w14:textId="77777777" w:rsidR="00614753" w:rsidRDefault="00614753">
      <w:pPr>
        <w:rPr>
          <w:b/>
          <w:u w:val="single"/>
        </w:rPr>
      </w:pPr>
    </w:p>
    <w:tbl>
      <w:tblPr>
        <w:tblW w:w="9688" w:type="dxa"/>
        <w:tblBorders>
          <w:insideH w:val="single" w:sz="4" w:space="0" w:color="FFFFFF"/>
        </w:tblBorders>
        <w:tblLook w:val="0400" w:firstRow="0" w:lastRow="0" w:firstColumn="0" w:lastColumn="0" w:noHBand="0" w:noVBand="1"/>
      </w:tblPr>
      <w:tblGrid>
        <w:gridCol w:w="1177"/>
        <w:gridCol w:w="8526"/>
      </w:tblGrid>
      <w:tr w:rsidR="00614753" w14:paraId="57696C48" w14:textId="77777777">
        <w:trPr>
          <w:trHeight w:val="282"/>
        </w:trPr>
        <w:tc>
          <w:tcPr>
            <w:tcW w:w="9688" w:type="dxa"/>
            <w:gridSpan w:val="2"/>
            <w:tcBorders>
              <w:top w:val="nil"/>
              <w:left w:val="nil"/>
              <w:bottom w:val="single" w:sz="4" w:space="0" w:color="FFFFFF"/>
              <w:right w:val="nil"/>
            </w:tcBorders>
            <w:shd w:val="clear" w:color="auto" w:fill="548DD4"/>
            <w:hideMark/>
          </w:tcPr>
          <w:p w14:paraId="3C926640" w14:textId="77777777" w:rsidR="00614753" w:rsidRDefault="009C75A6">
            <w:pPr>
              <w:jc w:val="center"/>
              <w:rPr>
                <w:b/>
                <w:color w:val="000000"/>
                <w:sz w:val="22"/>
              </w:rPr>
            </w:pPr>
            <w:r>
              <w:rPr>
                <w:b/>
                <w:color w:val="000000"/>
                <w:sz w:val="22"/>
              </w:rPr>
              <w:t>SITIO 1</w:t>
            </w:r>
          </w:p>
        </w:tc>
      </w:tr>
      <w:tr w:rsidR="00614753" w14:paraId="0EA90C29" w14:textId="77777777">
        <w:trPr>
          <w:trHeight w:val="5029"/>
        </w:trPr>
        <w:tc>
          <w:tcPr>
            <w:tcW w:w="1265" w:type="dxa"/>
            <w:tcBorders>
              <w:top w:val="single" w:sz="4" w:space="0" w:color="FFFFFF"/>
              <w:left w:val="nil"/>
              <w:bottom w:val="single" w:sz="4" w:space="0" w:color="FFFFFF"/>
              <w:right w:val="nil"/>
            </w:tcBorders>
            <w:shd w:val="clear" w:color="auto" w:fill="DBE5F1"/>
            <w:hideMark/>
          </w:tcPr>
          <w:p w14:paraId="026BE77E" w14:textId="77777777" w:rsidR="00614753" w:rsidRDefault="009C75A6">
            <w:pPr>
              <w:rPr>
                <w:color w:val="000000"/>
                <w:sz w:val="22"/>
              </w:rPr>
            </w:pPr>
            <w:r>
              <w:rPr>
                <w:color w:val="000000"/>
                <w:sz w:val="22"/>
              </w:rPr>
              <w:t>Imagen</w:t>
            </w:r>
          </w:p>
        </w:tc>
        <w:tc>
          <w:tcPr>
            <w:tcW w:w="8423" w:type="dxa"/>
            <w:tcBorders>
              <w:top w:val="single" w:sz="4" w:space="0" w:color="FFFFFF"/>
              <w:left w:val="nil"/>
              <w:bottom w:val="single" w:sz="4" w:space="0" w:color="FFFFFF"/>
              <w:right w:val="nil"/>
            </w:tcBorders>
            <w:shd w:val="clear" w:color="auto" w:fill="DBE5F1"/>
            <w:hideMark/>
          </w:tcPr>
          <w:p w14:paraId="009C7E61" w14:textId="2406C593" w:rsidR="00614753" w:rsidRDefault="009C75A6">
            <w:pPr>
              <w:rPr>
                <w:color w:val="000000"/>
                <w:sz w:val="22"/>
              </w:rPr>
            </w:pPr>
            <w:r>
              <w:rPr>
                <w:noProof/>
                <w:color w:val="000000"/>
                <w:sz w:val="22"/>
              </w:rPr>
              <w:drawing>
                <wp:inline distT="0" distB="0" distL="0" distR="0" wp14:anchorId="385F1662" wp14:editId="574F9B54">
                  <wp:extent cx="5267325" cy="2952750"/>
                  <wp:effectExtent l="0" t="0" r="9525" b="0"/>
                  <wp:docPr id="5" name="Picture 5" descr="site 3 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e 3 c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2952750"/>
                          </a:xfrm>
                          <a:prstGeom prst="rect">
                            <a:avLst/>
                          </a:prstGeom>
                          <a:noFill/>
                          <a:ln>
                            <a:noFill/>
                          </a:ln>
                        </pic:spPr>
                      </pic:pic>
                    </a:graphicData>
                  </a:graphic>
                </wp:inline>
              </w:drawing>
            </w:r>
          </w:p>
        </w:tc>
      </w:tr>
      <w:tr w:rsidR="00614753" w14:paraId="4FD14262" w14:textId="77777777">
        <w:trPr>
          <w:trHeight w:val="262"/>
        </w:trPr>
        <w:tc>
          <w:tcPr>
            <w:tcW w:w="1265" w:type="dxa"/>
            <w:tcBorders>
              <w:top w:val="single" w:sz="4" w:space="0" w:color="FFFFFF"/>
              <w:left w:val="nil"/>
              <w:bottom w:val="single" w:sz="4" w:space="0" w:color="FFFFFF"/>
              <w:right w:val="nil"/>
            </w:tcBorders>
            <w:shd w:val="clear" w:color="auto" w:fill="A7BFDE"/>
            <w:hideMark/>
          </w:tcPr>
          <w:p w14:paraId="06443EDC" w14:textId="77777777" w:rsidR="00614753" w:rsidRDefault="009C75A6">
            <w:pPr>
              <w:rPr>
                <w:color w:val="000000"/>
                <w:sz w:val="22"/>
              </w:rPr>
            </w:pPr>
            <w:r>
              <w:rPr>
                <w:color w:val="000000"/>
                <w:sz w:val="22"/>
              </w:rPr>
              <w:t>Tamaño</w:t>
            </w:r>
          </w:p>
        </w:tc>
        <w:tc>
          <w:tcPr>
            <w:tcW w:w="8423" w:type="dxa"/>
            <w:tcBorders>
              <w:top w:val="single" w:sz="4" w:space="0" w:color="FFFFFF"/>
              <w:left w:val="nil"/>
              <w:bottom w:val="single" w:sz="4" w:space="0" w:color="FFFFFF"/>
              <w:right w:val="nil"/>
            </w:tcBorders>
            <w:shd w:val="clear" w:color="auto" w:fill="A7BFDE"/>
            <w:hideMark/>
          </w:tcPr>
          <w:p w14:paraId="032C2698" w14:textId="77777777" w:rsidR="00614753" w:rsidRDefault="009C75A6">
            <w:pPr>
              <w:rPr>
                <w:color w:val="000000"/>
                <w:sz w:val="22"/>
              </w:rPr>
            </w:pPr>
            <w:r>
              <w:rPr>
                <w:color w:val="000000"/>
                <w:sz w:val="22"/>
              </w:rPr>
              <w:t>2 km2</w:t>
            </w:r>
          </w:p>
        </w:tc>
      </w:tr>
      <w:tr w:rsidR="00614753" w14:paraId="765A8241" w14:textId="77777777">
        <w:trPr>
          <w:trHeight w:val="1453"/>
        </w:trPr>
        <w:tc>
          <w:tcPr>
            <w:tcW w:w="1265" w:type="dxa"/>
            <w:tcBorders>
              <w:top w:val="single" w:sz="4" w:space="0" w:color="FFFFFF"/>
              <w:left w:val="nil"/>
              <w:bottom w:val="nil"/>
              <w:right w:val="nil"/>
            </w:tcBorders>
            <w:shd w:val="clear" w:color="auto" w:fill="DBE5F1"/>
            <w:hideMark/>
          </w:tcPr>
          <w:p w14:paraId="29EC793C" w14:textId="77777777" w:rsidR="00614753" w:rsidRDefault="009C75A6">
            <w:pPr>
              <w:rPr>
                <w:color w:val="000000"/>
                <w:sz w:val="22"/>
              </w:rPr>
            </w:pPr>
            <w:r>
              <w:rPr>
                <w:color w:val="000000"/>
                <w:sz w:val="22"/>
              </w:rPr>
              <w:t>Informe de evaluación</w:t>
            </w:r>
          </w:p>
        </w:tc>
        <w:tc>
          <w:tcPr>
            <w:tcW w:w="8423" w:type="dxa"/>
            <w:tcBorders>
              <w:top w:val="single" w:sz="4" w:space="0" w:color="FFFFFF"/>
              <w:left w:val="nil"/>
              <w:bottom w:val="nil"/>
              <w:right w:val="nil"/>
            </w:tcBorders>
            <w:shd w:val="clear" w:color="auto" w:fill="DBE5F1"/>
            <w:hideMark/>
          </w:tcPr>
          <w:p w14:paraId="6FF3C85D" w14:textId="15C4E332" w:rsidR="00614753" w:rsidRDefault="009C75A6">
            <w:pPr>
              <w:rPr>
                <w:color w:val="000000"/>
                <w:sz w:val="22"/>
              </w:rPr>
            </w:pPr>
            <w:r>
              <w:rPr>
                <w:color w:val="000000"/>
                <w:sz w:val="22"/>
              </w:rPr>
              <w:t>Propiedad privada y actualmente no ocupada, que se usó previamente como lugar de almacenaje.</w:t>
            </w:r>
            <w:r w:rsidR="00440E67">
              <w:rPr>
                <w:color w:val="000000"/>
                <w:sz w:val="22"/>
              </w:rPr>
              <w:t xml:space="preserve"> </w:t>
            </w:r>
            <w:r>
              <w:rPr>
                <w:color w:val="000000"/>
                <w:sz w:val="22"/>
              </w:rPr>
              <w:t xml:space="preserve">Área urbana con muchas personas que usan la carretera cercana. Sin infraestructura para agua y saneamiento o electricidad. Disponible para ser usada hasta 5 años </w:t>
            </w:r>
            <w:r>
              <w:rPr>
                <w:color w:val="000000"/>
                <w:sz w:val="22"/>
              </w:rPr>
              <w:t xml:space="preserve">sin costo pero no se permiten hacer cambios a la estructura. Los pilares presentan grietas y algunas partes del techo ya se han derrumbado. </w:t>
            </w:r>
          </w:p>
        </w:tc>
      </w:tr>
    </w:tbl>
    <w:p w14:paraId="0943FC2A" w14:textId="77777777" w:rsidR="00614753" w:rsidRDefault="00614753">
      <w:pPr>
        <w:rPr>
          <w:rFonts w:ascii="Cambria" w:hAnsi="Cambria"/>
          <w:b/>
          <w:u w:val="single"/>
        </w:rPr>
      </w:pPr>
    </w:p>
    <w:p w14:paraId="102D972D" w14:textId="77777777" w:rsidR="00614753" w:rsidRDefault="00614753">
      <w:pPr>
        <w:rPr>
          <w:b/>
          <w:u w:val="single"/>
        </w:rPr>
      </w:pPr>
    </w:p>
    <w:p w14:paraId="400D4A80" w14:textId="77777777" w:rsidR="00614753" w:rsidRDefault="00614753">
      <w:pPr>
        <w:rPr>
          <w:b/>
          <w:u w:val="single"/>
        </w:rPr>
      </w:pPr>
    </w:p>
    <w:p w14:paraId="58EFF055" w14:textId="77777777" w:rsidR="00614753" w:rsidRDefault="00614753">
      <w:pPr>
        <w:rPr>
          <w:b/>
          <w:u w:val="single"/>
        </w:rPr>
      </w:pPr>
    </w:p>
    <w:p w14:paraId="07E3D2EF" w14:textId="77777777" w:rsidR="00614753" w:rsidRDefault="00614753">
      <w:pPr>
        <w:rPr>
          <w:b/>
          <w:u w:val="single"/>
        </w:rPr>
      </w:pPr>
    </w:p>
    <w:p w14:paraId="4A1FDD6F" w14:textId="77777777" w:rsidR="00614753" w:rsidRDefault="00614753">
      <w:pPr>
        <w:rPr>
          <w:b/>
          <w:u w:val="single"/>
        </w:rPr>
      </w:pPr>
    </w:p>
    <w:p w14:paraId="437ED785" w14:textId="77777777" w:rsidR="00614753" w:rsidRDefault="00614753">
      <w:pPr>
        <w:rPr>
          <w:b/>
          <w:u w:val="single"/>
        </w:rPr>
      </w:pPr>
    </w:p>
    <w:p w14:paraId="741EEE3E" w14:textId="77777777" w:rsidR="00614753" w:rsidRDefault="00614753">
      <w:pPr>
        <w:rPr>
          <w:b/>
          <w:u w:val="single"/>
        </w:rPr>
      </w:pPr>
    </w:p>
    <w:p w14:paraId="61A6B410" w14:textId="77777777" w:rsidR="00614753" w:rsidRDefault="00614753">
      <w:pPr>
        <w:rPr>
          <w:b/>
          <w:u w:val="single"/>
        </w:rPr>
      </w:pPr>
    </w:p>
    <w:p w14:paraId="5356A73F" w14:textId="77777777" w:rsidR="00614753" w:rsidRDefault="00614753">
      <w:pPr>
        <w:rPr>
          <w:b/>
          <w:u w:val="single"/>
        </w:rPr>
      </w:pPr>
    </w:p>
    <w:p w14:paraId="3E5B0922" w14:textId="77777777" w:rsidR="00614753" w:rsidRDefault="00614753">
      <w:pPr>
        <w:rPr>
          <w:b/>
          <w:u w:val="single"/>
        </w:rPr>
      </w:pPr>
    </w:p>
    <w:p w14:paraId="457A30BF" w14:textId="77777777" w:rsidR="00614753" w:rsidRDefault="00614753">
      <w:pPr>
        <w:rPr>
          <w:b/>
          <w:u w:val="single"/>
        </w:rPr>
      </w:pPr>
    </w:p>
    <w:p w14:paraId="7BACEF97" w14:textId="77777777" w:rsidR="00614753" w:rsidRDefault="00614753">
      <w:pPr>
        <w:rPr>
          <w:b/>
          <w:u w:val="single"/>
        </w:rPr>
      </w:pPr>
    </w:p>
    <w:p w14:paraId="34707CC0" w14:textId="77777777" w:rsidR="00614753" w:rsidRDefault="00614753">
      <w:pPr>
        <w:rPr>
          <w:b/>
          <w:u w:val="single"/>
        </w:rPr>
      </w:pPr>
    </w:p>
    <w:p w14:paraId="5A6EA631" w14:textId="500EA0B1" w:rsidR="00614753" w:rsidRDefault="00614753">
      <w:pPr>
        <w:rPr>
          <w:b/>
          <w:u w:val="single"/>
        </w:rPr>
      </w:pPr>
    </w:p>
    <w:p w14:paraId="5C377FFD" w14:textId="77777777" w:rsidR="00614753" w:rsidRDefault="00614753">
      <w:pPr>
        <w:rPr>
          <w:b/>
          <w:u w:val="single"/>
        </w:rPr>
      </w:pPr>
    </w:p>
    <w:p w14:paraId="61EA9AD6" w14:textId="77777777" w:rsidR="00614753" w:rsidRDefault="00614753">
      <w:pPr>
        <w:rPr>
          <w:b/>
          <w:u w:val="single"/>
        </w:rPr>
      </w:pPr>
    </w:p>
    <w:p w14:paraId="0042F94F" w14:textId="77777777" w:rsidR="00614753" w:rsidRDefault="00614753">
      <w:pPr>
        <w:rPr>
          <w:b/>
          <w:u w:val="single"/>
        </w:rPr>
      </w:pPr>
    </w:p>
    <w:tbl>
      <w:tblPr>
        <w:tblpPr w:leftFromText="180" w:rightFromText="180" w:vertAnchor="text" w:horzAnchor="margin" w:tblpXSpec="center" w:tblpY="165"/>
        <w:tblW w:w="0" w:type="auto"/>
        <w:tblBorders>
          <w:insideH w:val="single" w:sz="4" w:space="0" w:color="FFFFFF"/>
        </w:tblBorders>
        <w:tblLook w:val="0400" w:firstRow="0" w:lastRow="0" w:firstColumn="0" w:lastColumn="0" w:noHBand="0" w:noVBand="1"/>
      </w:tblPr>
      <w:tblGrid>
        <w:gridCol w:w="2769"/>
        <w:gridCol w:w="6263"/>
      </w:tblGrid>
      <w:tr w:rsidR="00614753" w14:paraId="6FEDDCCA" w14:textId="77777777">
        <w:trPr>
          <w:trHeight w:val="367"/>
        </w:trPr>
        <w:tc>
          <w:tcPr>
            <w:tcW w:w="9032" w:type="dxa"/>
            <w:gridSpan w:val="2"/>
            <w:tcBorders>
              <w:top w:val="nil"/>
              <w:left w:val="nil"/>
              <w:bottom w:val="single" w:sz="4" w:space="0" w:color="FFFFFF"/>
              <w:right w:val="nil"/>
            </w:tcBorders>
            <w:shd w:val="clear" w:color="auto" w:fill="548DD4"/>
            <w:hideMark/>
          </w:tcPr>
          <w:p w14:paraId="7F9E1DE5" w14:textId="77777777" w:rsidR="00614753" w:rsidRDefault="009C75A6">
            <w:pPr>
              <w:jc w:val="center"/>
              <w:rPr>
                <w:b/>
                <w:color w:val="000000"/>
                <w:sz w:val="22"/>
              </w:rPr>
            </w:pPr>
            <w:r>
              <w:rPr>
                <w:b/>
                <w:color w:val="000000"/>
                <w:sz w:val="22"/>
              </w:rPr>
              <w:lastRenderedPageBreak/>
              <w:t>SITIO 2</w:t>
            </w:r>
          </w:p>
        </w:tc>
      </w:tr>
      <w:tr w:rsidR="00614753" w14:paraId="6D83B7D2" w14:textId="77777777">
        <w:trPr>
          <w:trHeight w:val="5465"/>
        </w:trPr>
        <w:tc>
          <w:tcPr>
            <w:tcW w:w="2769" w:type="dxa"/>
            <w:tcBorders>
              <w:top w:val="single" w:sz="4" w:space="0" w:color="FFFFFF"/>
              <w:left w:val="nil"/>
              <w:bottom w:val="single" w:sz="4" w:space="0" w:color="FFFFFF"/>
              <w:right w:val="nil"/>
            </w:tcBorders>
            <w:shd w:val="clear" w:color="auto" w:fill="DBE5F1"/>
            <w:hideMark/>
          </w:tcPr>
          <w:p w14:paraId="133C224E" w14:textId="77777777" w:rsidR="00614753" w:rsidRDefault="009C75A6">
            <w:pPr>
              <w:rPr>
                <w:color w:val="000000"/>
                <w:sz w:val="22"/>
              </w:rPr>
            </w:pPr>
            <w:r>
              <w:rPr>
                <w:color w:val="000000"/>
                <w:sz w:val="22"/>
              </w:rPr>
              <w:t>Imagen</w:t>
            </w:r>
          </w:p>
        </w:tc>
        <w:tc>
          <w:tcPr>
            <w:tcW w:w="6263" w:type="dxa"/>
            <w:tcBorders>
              <w:top w:val="single" w:sz="4" w:space="0" w:color="FFFFFF"/>
              <w:left w:val="nil"/>
              <w:bottom w:val="single" w:sz="4" w:space="0" w:color="FFFFFF"/>
              <w:right w:val="nil"/>
            </w:tcBorders>
            <w:shd w:val="clear" w:color="auto" w:fill="DBE5F1"/>
            <w:hideMark/>
          </w:tcPr>
          <w:p w14:paraId="04FCB3A0" w14:textId="77777777" w:rsidR="00614753" w:rsidRDefault="009C75A6">
            <w:pPr>
              <w:rPr>
                <w:color w:val="000000"/>
                <w:sz w:val="22"/>
              </w:rPr>
            </w:pPr>
            <w:r>
              <w:rPr>
                <w:noProof/>
                <w:color w:val="000000"/>
                <w:sz w:val="22"/>
              </w:rPr>
              <w:drawing>
                <wp:inline distT="0" distB="0" distL="0" distR="0" wp14:anchorId="5C22AA28" wp14:editId="38E6A563">
                  <wp:extent cx="3286125" cy="2466975"/>
                  <wp:effectExtent l="0" t="0" r="9525" b="9525"/>
                  <wp:docPr id="4" name="Picture 4" descr="site 2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te 2cc"/>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6125" cy="2466975"/>
                          </a:xfrm>
                          <a:prstGeom prst="rect">
                            <a:avLst/>
                          </a:prstGeom>
                          <a:noFill/>
                          <a:ln>
                            <a:noFill/>
                          </a:ln>
                        </pic:spPr>
                      </pic:pic>
                    </a:graphicData>
                  </a:graphic>
                </wp:inline>
              </w:drawing>
            </w:r>
          </w:p>
        </w:tc>
      </w:tr>
      <w:tr w:rsidR="00614753" w14:paraId="7F9A6B45" w14:textId="77777777">
        <w:trPr>
          <w:trHeight w:val="367"/>
        </w:trPr>
        <w:tc>
          <w:tcPr>
            <w:tcW w:w="2769" w:type="dxa"/>
            <w:tcBorders>
              <w:top w:val="single" w:sz="4" w:space="0" w:color="FFFFFF"/>
              <w:left w:val="nil"/>
              <w:bottom w:val="single" w:sz="4" w:space="0" w:color="FFFFFF"/>
              <w:right w:val="nil"/>
            </w:tcBorders>
            <w:shd w:val="clear" w:color="auto" w:fill="A7BFDE"/>
            <w:hideMark/>
          </w:tcPr>
          <w:p w14:paraId="712FE40E" w14:textId="77777777" w:rsidR="00614753" w:rsidRDefault="009C75A6">
            <w:pPr>
              <w:rPr>
                <w:color w:val="000000"/>
                <w:sz w:val="22"/>
              </w:rPr>
            </w:pPr>
            <w:r>
              <w:rPr>
                <w:color w:val="000000"/>
                <w:sz w:val="22"/>
              </w:rPr>
              <w:t>Tamaño</w:t>
            </w:r>
          </w:p>
        </w:tc>
        <w:tc>
          <w:tcPr>
            <w:tcW w:w="6263" w:type="dxa"/>
            <w:tcBorders>
              <w:top w:val="single" w:sz="4" w:space="0" w:color="FFFFFF"/>
              <w:left w:val="nil"/>
              <w:bottom w:val="single" w:sz="4" w:space="0" w:color="FFFFFF"/>
              <w:right w:val="nil"/>
            </w:tcBorders>
            <w:shd w:val="clear" w:color="auto" w:fill="A7BFDE"/>
            <w:hideMark/>
          </w:tcPr>
          <w:p w14:paraId="554CD529" w14:textId="77777777" w:rsidR="00614753" w:rsidRDefault="009C75A6">
            <w:pPr>
              <w:rPr>
                <w:color w:val="000000"/>
                <w:sz w:val="22"/>
              </w:rPr>
            </w:pPr>
            <w:r>
              <w:rPr>
                <w:color w:val="000000"/>
                <w:sz w:val="22"/>
              </w:rPr>
              <w:t>5 km2</w:t>
            </w:r>
          </w:p>
        </w:tc>
      </w:tr>
      <w:tr w:rsidR="00614753" w14:paraId="22D83980" w14:textId="77777777">
        <w:trPr>
          <w:trHeight w:val="2259"/>
        </w:trPr>
        <w:tc>
          <w:tcPr>
            <w:tcW w:w="2769" w:type="dxa"/>
            <w:tcBorders>
              <w:top w:val="single" w:sz="4" w:space="0" w:color="FFFFFF"/>
              <w:left w:val="nil"/>
              <w:bottom w:val="nil"/>
              <w:right w:val="nil"/>
            </w:tcBorders>
            <w:shd w:val="clear" w:color="auto" w:fill="DBE5F1"/>
            <w:hideMark/>
          </w:tcPr>
          <w:p w14:paraId="62122D0D" w14:textId="77777777" w:rsidR="00614753" w:rsidRDefault="009C75A6">
            <w:pPr>
              <w:rPr>
                <w:color w:val="000000"/>
                <w:sz w:val="22"/>
              </w:rPr>
            </w:pPr>
            <w:r>
              <w:rPr>
                <w:color w:val="000000"/>
                <w:sz w:val="22"/>
              </w:rPr>
              <w:t>Informe de evaluación</w:t>
            </w:r>
          </w:p>
        </w:tc>
        <w:tc>
          <w:tcPr>
            <w:tcW w:w="6263" w:type="dxa"/>
            <w:tcBorders>
              <w:top w:val="single" w:sz="4" w:space="0" w:color="FFFFFF"/>
              <w:left w:val="nil"/>
              <w:bottom w:val="nil"/>
              <w:right w:val="nil"/>
            </w:tcBorders>
            <w:shd w:val="clear" w:color="auto" w:fill="DBE5F1"/>
            <w:hideMark/>
          </w:tcPr>
          <w:p w14:paraId="6E5736A5" w14:textId="4025364E" w:rsidR="00614753" w:rsidRDefault="009C75A6">
            <w:pPr>
              <w:rPr>
                <w:color w:val="000000"/>
                <w:sz w:val="22"/>
              </w:rPr>
            </w:pPr>
            <w:r>
              <w:rPr>
                <w:color w:val="000000"/>
                <w:sz w:val="22"/>
              </w:rPr>
              <w:t>Depósito, propiedad del estado, a 7 km de la ciudad.</w:t>
            </w:r>
            <w:r w:rsidR="00440E67">
              <w:rPr>
                <w:color w:val="000000"/>
                <w:sz w:val="22"/>
              </w:rPr>
              <w:t xml:space="preserve"> </w:t>
            </w:r>
            <w:r>
              <w:rPr>
                <w:color w:val="000000"/>
                <w:sz w:val="22"/>
              </w:rPr>
              <w:t>1 inodoro y grifo existentes. Las paredes y el techo son seguros pero tienen algunos cables eléctricos expuestos. Actualmente en desuso pero con un acuerdo por solo 12 meses. Se pueden hacer pequeños ar</w:t>
            </w:r>
            <w:r>
              <w:rPr>
                <w:color w:val="000000"/>
                <w:sz w:val="22"/>
              </w:rPr>
              <w:t xml:space="preserve">reglos a la estructura, pero los servicios de agua y saneamiento adicionales pueden instalarse afuera solamente. </w:t>
            </w:r>
          </w:p>
        </w:tc>
      </w:tr>
    </w:tbl>
    <w:p w14:paraId="2462FEF4" w14:textId="77777777" w:rsidR="00614753" w:rsidRDefault="00614753">
      <w:pPr>
        <w:rPr>
          <w:b/>
          <w:u w:val="single"/>
        </w:rPr>
      </w:pPr>
    </w:p>
    <w:p w14:paraId="04DB936A" w14:textId="77777777" w:rsidR="00614753" w:rsidRDefault="00614753">
      <w:pPr>
        <w:rPr>
          <w:b/>
          <w:u w:val="single"/>
        </w:rPr>
      </w:pPr>
    </w:p>
    <w:p w14:paraId="76B2F0EB" w14:textId="77777777" w:rsidR="00614753" w:rsidRDefault="00614753">
      <w:pPr>
        <w:rPr>
          <w:b/>
          <w:u w:val="single"/>
        </w:rPr>
      </w:pPr>
    </w:p>
    <w:p w14:paraId="49D1560A" w14:textId="77777777" w:rsidR="00614753" w:rsidRDefault="00614753">
      <w:pPr>
        <w:rPr>
          <w:b/>
          <w:u w:val="single"/>
        </w:rPr>
      </w:pPr>
    </w:p>
    <w:p w14:paraId="7EDEA268" w14:textId="77777777" w:rsidR="00614753" w:rsidRDefault="00614753">
      <w:pPr>
        <w:rPr>
          <w:b/>
          <w:u w:val="single"/>
        </w:rPr>
      </w:pPr>
    </w:p>
    <w:p w14:paraId="3E097BBF" w14:textId="77777777" w:rsidR="00614753" w:rsidRDefault="00614753">
      <w:pPr>
        <w:rPr>
          <w:b/>
          <w:u w:val="single"/>
        </w:rPr>
      </w:pPr>
    </w:p>
    <w:p w14:paraId="0CDD33EB" w14:textId="77777777" w:rsidR="00614753" w:rsidRDefault="00614753">
      <w:pPr>
        <w:rPr>
          <w:b/>
          <w:u w:val="single"/>
        </w:rPr>
      </w:pPr>
    </w:p>
    <w:p w14:paraId="1D1D7692" w14:textId="77777777" w:rsidR="00614753" w:rsidRDefault="00614753">
      <w:pPr>
        <w:rPr>
          <w:b/>
          <w:u w:val="single"/>
        </w:rPr>
      </w:pPr>
    </w:p>
    <w:p w14:paraId="514A46C2" w14:textId="77777777" w:rsidR="00614753" w:rsidRDefault="00614753">
      <w:pPr>
        <w:rPr>
          <w:b/>
          <w:u w:val="single"/>
        </w:rPr>
      </w:pPr>
    </w:p>
    <w:p w14:paraId="29896C73" w14:textId="0B4DEE66" w:rsidR="00614753" w:rsidRDefault="00614753">
      <w:pPr>
        <w:rPr>
          <w:b/>
          <w:u w:val="single"/>
        </w:rPr>
      </w:pPr>
    </w:p>
    <w:p w14:paraId="47BF78C0" w14:textId="17883259" w:rsidR="00614753" w:rsidRDefault="00614753">
      <w:pPr>
        <w:rPr>
          <w:b/>
          <w:u w:val="single"/>
        </w:rPr>
      </w:pPr>
    </w:p>
    <w:p w14:paraId="5F003694" w14:textId="263AB917" w:rsidR="00614753" w:rsidRDefault="00614753">
      <w:pPr>
        <w:rPr>
          <w:b/>
          <w:u w:val="single"/>
        </w:rPr>
      </w:pPr>
    </w:p>
    <w:p w14:paraId="02F6045A" w14:textId="33119B2E" w:rsidR="00614753" w:rsidRDefault="00614753">
      <w:pPr>
        <w:rPr>
          <w:b/>
          <w:u w:val="single"/>
        </w:rPr>
      </w:pPr>
    </w:p>
    <w:p w14:paraId="457B0D2D" w14:textId="1CB5638C" w:rsidR="00614753" w:rsidRDefault="00614753">
      <w:pPr>
        <w:rPr>
          <w:b/>
          <w:u w:val="single"/>
        </w:rPr>
      </w:pPr>
    </w:p>
    <w:tbl>
      <w:tblPr>
        <w:tblpPr w:leftFromText="180" w:rightFromText="180" w:vertAnchor="text" w:horzAnchor="margin" w:tblpY="90"/>
        <w:tblW w:w="9798" w:type="dxa"/>
        <w:tblBorders>
          <w:insideH w:val="single" w:sz="4" w:space="0" w:color="FFFFFF"/>
        </w:tblBorders>
        <w:tblLook w:val="0400" w:firstRow="0" w:lastRow="0" w:firstColumn="0" w:lastColumn="0" w:noHBand="0" w:noVBand="1"/>
      </w:tblPr>
      <w:tblGrid>
        <w:gridCol w:w="1272"/>
        <w:gridCol w:w="8526"/>
      </w:tblGrid>
      <w:tr w:rsidR="00614753" w14:paraId="496E7B90" w14:textId="77777777">
        <w:trPr>
          <w:trHeight w:val="271"/>
        </w:trPr>
        <w:tc>
          <w:tcPr>
            <w:tcW w:w="9798" w:type="dxa"/>
            <w:gridSpan w:val="2"/>
            <w:tcBorders>
              <w:top w:val="nil"/>
              <w:left w:val="nil"/>
              <w:bottom w:val="single" w:sz="4" w:space="0" w:color="FFFFFF"/>
              <w:right w:val="nil"/>
            </w:tcBorders>
            <w:shd w:val="clear" w:color="auto" w:fill="548DD4"/>
            <w:hideMark/>
          </w:tcPr>
          <w:p w14:paraId="4ABCD61A" w14:textId="77777777" w:rsidR="00614753" w:rsidRDefault="009C75A6">
            <w:pPr>
              <w:jc w:val="center"/>
              <w:rPr>
                <w:b/>
                <w:color w:val="000000"/>
                <w:sz w:val="22"/>
              </w:rPr>
            </w:pPr>
            <w:r>
              <w:rPr>
                <w:b/>
                <w:color w:val="000000"/>
                <w:sz w:val="22"/>
              </w:rPr>
              <w:lastRenderedPageBreak/>
              <w:t>SITIO 3</w:t>
            </w:r>
          </w:p>
        </w:tc>
      </w:tr>
      <w:tr w:rsidR="00614753" w14:paraId="7A86815C" w14:textId="77777777">
        <w:trPr>
          <w:trHeight w:val="6890"/>
        </w:trPr>
        <w:tc>
          <w:tcPr>
            <w:tcW w:w="1272" w:type="dxa"/>
            <w:tcBorders>
              <w:top w:val="single" w:sz="4" w:space="0" w:color="FFFFFF"/>
              <w:left w:val="nil"/>
              <w:bottom w:val="single" w:sz="4" w:space="0" w:color="FFFFFF"/>
              <w:right w:val="nil"/>
            </w:tcBorders>
            <w:shd w:val="clear" w:color="auto" w:fill="DBE5F1"/>
            <w:hideMark/>
          </w:tcPr>
          <w:p w14:paraId="2E870E2B" w14:textId="77777777" w:rsidR="00614753" w:rsidRDefault="009C75A6">
            <w:pPr>
              <w:rPr>
                <w:color w:val="000000"/>
                <w:sz w:val="22"/>
              </w:rPr>
            </w:pPr>
            <w:r>
              <w:rPr>
                <w:color w:val="000000"/>
                <w:sz w:val="22"/>
              </w:rPr>
              <w:t>Imagen</w:t>
            </w:r>
          </w:p>
        </w:tc>
        <w:tc>
          <w:tcPr>
            <w:tcW w:w="8526" w:type="dxa"/>
            <w:tcBorders>
              <w:top w:val="single" w:sz="4" w:space="0" w:color="FFFFFF"/>
              <w:left w:val="nil"/>
              <w:bottom w:val="single" w:sz="4" w:space="0" w:color="FFFFFF"/>
              <w:right w:val="nil"/>
            </w:tcBorders>
            <w:shd w:val="clear" w:color="auto" w:fill="DBE5F1"/>
            <w:hideMark/>
          </w:tcPr>
          <w:p w14:paraId="0E374CB5" w14:textId="77777777" w:rsidR="00614753" w:rsidRDefault="009C75A6">
            <w:pPr>
              <w:rPr>
                <w:color w:val="000000"/>
                <w:sz w:val="22"/>
              </w:rPr>
            </w:pPr>
            <w:r>
              <w:rPr>
                <w:noProof/>
                <w:color w:val="000000"/>
                <w:sz w:val="22"/>
              </w:rPr>
              <w:drawing>
                <wp:inline distT="0" distB="0" distL="0" distR="0" wp14:anchorId="689BF9A2" wp14:editId="42C4BB9B">
                  <wp:extent cx="5267325" cy="4219575"/>
                  <wp:effectExtent l="0" t="0" r="9525" b="9525"/>
                  <wp:docPr id="3" name="Picture 3" descr="site 1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te 1cc"/>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7325" cy="4219575"/>
                          </a:xfrm>
                          <a:prstGeom prst="rect">
                            <a:avLst/>
                          </a:prstGeom>
                          <a:noFill/>
                          <a:ln>
                            <a:noFill/>
                          </a:ln>
                        </pic:spPr>
                      </pic:pic>
                    </a:graphicData>
                  </a:graphic>
                </wp:inline>
              </w:drawing>
            </w:r>
          </w:p>
        </w:tc>
      </w:tr>
      <w:tr w:rsidR="00614753" w14:paraId="517850D2" w14:textId="77777777">
        <w:trPr>
          <w:trHeight w:val="271"/>
        </w:trPr>
        <w:tc>
          <w:tcPr>
            <w:tcW w:w="1272" w:type="dxa"/>
            <w:tcBorders>
              <w:top w:val="single" w:sz="4" w:space="0" w:color="FFFFFF"/>
              <w:left w:val="nil"/>
              <w:bottom w:val="single" w:sz="4" w:space="0" w:color="FFFFFF"/>
              <w:right w:val="nil"/>
            </w:tcBorders>
            <w:shd w:val="clear" w:color="auto" w:fill="A7BFDE"/>
            <w:hideMark/>
          </w:tcPr>
          <w:p w14:paraId="151D9CD0" w14:textId="77777777" w:rsidR="00614753" w:rsidRDefault="009C75A6">
            <w:pPr>
              <w:rPr>
                <w:color w:val="000000"/>
                <w:sz w:val="22"/>
              </w:rPr>
            </w:pPr>
            <w:r>
              <w:rPr>
                <w:color w:val="000000"/>
                <w:sz w:val="22"/>
              </w:rPr>
              <w:t>Tamaño</w:t>
            </w:r>
          </w:p>
        </w:tc>
        <w:tc>
          <w:tcPr>
            <w:tcW w:w="8526" w:type="dxa"/>
            <w:tcBorders>
              <w:top w:val="single" w:sz="4" w:space="0" w:color="FFFFFF"/>
              <w:left w:val="nil"/>
              <w:bottom w:val="single" w:sz="4" w:space="0" w:color="FFFFFF"/>
              <w:right w:val="nil"/>
            </w:tcBorders>
            <w:shd w:val="clear" w:color="auto" w:fill="A7BFDE"/>
            <w:hideMark/>
          </w:tcPr>
          <w:p w14:paraId="2C158ABD" w14:textId="77777777" w:rsidR="00614753" w:rsidRDefault="009C75A6">
            <w:pPr>
              <w:rPr>
                <w:color w:val="000000"/>
                <w:sz w:val="22"/>
              </w:rPr>
            </w:pPr>
            <w:r>
              <w:rPr>
                <w:color w:val="000000"/>
                <w:sz w:val="22"/>
              </w:rPr>
              <w:t>5.5 km2</w:t>
            </w:r>
          </w:p>
        </w:tc>
      </w:tr>
      <w:tr w:rsidR="00614753" w14:paraId="04987A64" w14:textId="77777777">
        <w:trPr>
          <w:trHeight w:val="832"/>
        </w:trPr>
        <w:tc>
          <w:tcPr>
            <w:tcW w:w="1272" w:type="dxa"/>
            <w:tcBorders>
              <w:top w:val="single" w:sz="4" w:space="0" w:color="FFFFFF"/>
              <w:left w:val="nil"/>
              <w:bottom w:val="nil"/>
              <w:right w:val="nil"/>
            </w:tcBorders>
            <w:shd w:val="clear" w:color="auto" w:fill="DBE5F1"/>
            <w:hideMark/>
          </w:tcPr>
          <w:p w14:paraId="0FC1722A" w14:textId="77777777" w:rsidR="00614753" w:rsidRDefault="009C75A6">
            <w:pPr>
              <w:rPr>
                <w:color w:val="000000"/>
                <w:sz w:val="22"/>
              </w:rPr>
            </w:pPr>
            <w:r>
              <w:rPr>
                <w:color w:val="000000"/>
                <w:sz w:val="22"/>
              </w:rPr>
              <w:t>Informe de evaluación</w:t>
            </w:r>
          </w:p>
        </w:tc>
        <w:tc>
          <w:tcPr>
            <w:tcW w:w="8526" w:type="dxa"/>
            <w:tcBorders>
              <w:top w:val="single" w:sz="4" w:space="0" w:color="FFFFFF"/>
              <w:left w:val="nil"/>
              <w:bottom w:val="nil"/>
              <w:right w:val="nil"/>
            </w:tcBorders>
            <w:shd w:val="clear" w:color="auto" w:fill="DBE5F1"/>
            <w:hideMark/>
          </w:tcPr>
          <w:p w14:paraId="0B4581FD" w14:textId="34BAB89C" w:rsidR="00614753" w:rsidRDefault="009C75A6">
            <w:pPr>
              <w:rPr>
                <w:color w:val="000000"/>
                <w:sz w:val="22"/>
              </w:rPr>
            </w:pPr>
            <w:r>
              <w:rPr>
                <w:color w:val="000000"/>
                <w:sz w:val="22"/>
              </w:rPr>
              <w:t>La escuela está actualmente desocupada durante las 6 semanas de vacaciones escolares pero se utilizará después de este período. Existen servicios de agua y saneamiento y un patio. Treinta y cinco habitaciones en total con 2 de ellas para fines administrati</w:t>
            </w:r>
            <w:r>
              <w:rPr>
                <w:color w:val="000000"/>
                <w:sz w:val="22"/>
              </w:rPr>
              <w:t>vos. Un pequeño sótano y sin luz durante la noche.</w:t>
            </w:r>
            <w:r w:rsidR="00440E67">
              <w:rPr>
                <w:color w:val="000000"/>
                <w:sz w:val="22"/>
              </w:rPr>
              <w:t xml:space="preserve"> </w:t>
            </w:r>
          </w:p>
        </w:tc>
      </w:tr>
    </w:tbl>
    <w:p w14:paraId="75B8B06C" w14:textId="77777777" w:rsidR="00614753" w:rsidRDefault="00614753">
      <w:pPr>
        <w:rPr>
          <w:b/>
          <w:u w:val="single"/>
        </w:rPr>
      </w:pPr>
    </w:p>
    <w:p w14:paraId="2EF4EC76" w14:textId="77777777" w:rsidR="00614753" w:rsidRDefault="00614753">
      <w:pPr>
        <w:rPr>
          <w:rFonts w:ascii="Cambria" w:hAnsi="Cambria"/>
          <w:b/>
          <w:u w:val="single"/>
        </w:rPr>
      </w:pPr>
    </w:p>
    <w:p w14:paraId="0520453C" w14:textId="77777777" w:rsidR="00614753" w:rsidRDefault="00614753">
      <w:pPr>
        <w:rPr>
          <w:b/>
          <w:u w:val="single"/>
        </w:rPr>
      </w:pPr>
    </w:p>
    <w:p w14:paraId="420CC485" w14:textId="77777777" w:rsidR="00614753" w:rsidRDefault="00614753">
      <w:pPr>
        <w:rPr>
          <w:b/>
          <w:u w:val="single"/>
        </w:rPr>
      </w:pPr>
    </w:p>
    <w:p w14:paraId="7EDC0538" w14:textId="77777777" w:rsidR="00614753" w:rsidRDefault="00614753">
      <w:pPr>
        <w:rPr>
          <w:b/>
          <w:u w:val="single"/>
        </w:rPr>
      </w:pPr>
    </w:p>
    <w:p w14:paraId="59C12C8E" w14:textId="77777777" w:rsidR="00614753" w:rsidRDefault="00614753">
      <w:pPr>
        <w:rPr>
          <w:b/>
          <w:u w:val="single"/>
        </w:rPr>
      </w:pPr>
    </w:p>
    <w:p w14:paraId="62D71D20" w14:textId="77777777" w:rsidR="00614753" w:rsidRDefault="00614753">
      <w:pPr>
        <w:rPr>
          <w:b/>
          <w:u w:val="single"/>
        </w:rPr>
      </w:pPr>
    </w:p>
    <w:p w14:paraId="718530C9" w14:textId="77777777" w:rsidR="00614753" w:rsidRDefault="00614753">
      <w:pPr>
        <w:rPr>
          <w:b/>
          <w:u w:val="single"/>
        </w:rPr>
      </w:pPr>
    </w:p>
    <w:p w14:paraId="1DAD78E5" w14:textId="77777777" w:rsidR="00614753" w:rsidRDefault="00614753">
      <w:pPr>
        <w:rPr>
          <w:b/>
          <w:u w:val="single"/>
        </w:rPr>
      </w:pPr>
    </w:p>
    <w:p w14:paraId="2303B5FF" w14:textId="495512C6" w:rsidR="00614753" w:rsidRDefault="00614753">
      <w:pPr>
        <w:rPr>
          <w:b/>
          <w:u w:val="single"/>
        </w:rPr>
      </w:pPr>
    </w:p>
    <w:p w14:paraId="5FBE135D" w14:textId="19F9C409" w:rsidR="00614753" w:rsidRDefault="00614753">
      <w:pPr>
        <w:rPr>
          <w:b/>
          <w:u w:val="single"/>
        </w:rPr>
      </w:pPr>
    </w:p>
    <w:p w14:paraId="1DE23A4E" w14:textId="77777777" w:rsidR="00614753" w:rsidRDefault="00614753">
      <w:pPr>
        <w:rPr>
          <w:b/>
          <w:u w:val="single"/>
        </w:rPr>
      </w:pPr>
    </w:p>
    <w:p w14:paraId="6069B214" w14:textId="77777777" w:rsidR="00614753" w:rsidRDefault="00614753">
      <w:pPr>
        <w:rPr>
          <w:b/>
          <w:u w:val="single"/>
        </w:rPr>
      </w:pPr>
    </w:p>
    <w:p w14:paraId="51E19D2E" w14:textId="77777777" w:rsidR="00614753" w:rsidRDefault="00614753">
      <w:pPr>
        <w:rPr>
          <w:b/>
          <w:u w:val="single"/>
        </w:rPr>
      </w:pPr>
    </w:p>
    <w:p w14:paraId="5757C779" w14:textId="77777777" w:rsidR="00614753" w:rsidRDefault="00614753">
      <w:pPr>
        <w:rPr>
          <w:b/>
          <w:u w:val="single"/>
        </w:rPr>
      </w:pPr>
    </w:p>
    <w:p w14:paraId="5D8C5E06" w14:textId="77777777" w:rsidR="00614753" w:rsidRDefault="00614753">
      <w:pPr>
        <w:rPr>
          <w:b/>
          <w:u w:val="single"/>
        </w:rPr>
      </w:pPr>
    </w:p>
    <w:tbl>
      <w:tblPr>
        <w:tblW w:w="0" w:type="auto"/>
        <w:tblBorders>
          <w:insideH w:val="single" w:sz="4" w:space="0" w:color="FFFFFF"/>
        </w:tblBorders>
        <w:tblLook w:val="0400" w:firstRow="0" w:lastRow="0" w:firstColumn="0" w:lastColumn="0" w:noHBand="0" w:noVBand="1"/>
      </w:tblPr>
      <w:tblGrid>
        <w:gridCol w:w="2390"/>
        <w:gridCol w:w="6726"/>
      </w:tblGrid>
      <w:tr w:rsidR="00614753" w14:paraId="30B4F927" w14:textId="77777777">
        <w:tc>
          <w:tcPr>
            <w:tcW w:w="4780" w:type="dxa"/>
            <w:gridSpan w:val="2"/>
            <w:tcBorders>
              <w:top w:val="nil"/>
              <w:left w:val="nil"/>
              <w:bottom w:val="single" w:sz="4" w:space="0" w:color="FFFFFF"/>
              <w:right w:val="nil"/>
            </w:tcBorders>
            <w:shd w:val="clear" w:color="auto" w:fill="548DD4"/>
            <w:hideMark/>
          </w:tcPr>
          <w:p w14:paraId="6CFFE9B0" w14:textId="77777777" w:rsidR="00614753" w:rsidRDefault="009C75A6">
            <w:pPr>
              <w:jc w:val="center"/>
              <w:rPr>
                <w:b/>
                <w:color w:val="000000"/>
                <w:sz w:val="22"/>
              </w:rPr>
            </w:pPr>
            <w:r>
              <w:rPr>
                <w:b/>
                <w:color w:val="000000"/>
                <w:sz w:val="22"/>
              </w:rPr>
              <w:t>SITIO 4</w:t>
            </w:r>
          </w:p>
        </w:tc>
      </w:tr>
      <w:tr w:rsidR="00614753" w14:paraId="00FABEC1" w14:textId="77777777">
        <w:tc>
          <w:tcPr>
            <w:tcW w:w="2390" w:type="dxa"/>
            <w:tcBorders>
              <w:top w:val="single" w:sz="4" w:space="0" w:color="FFFFFF"/>
              <w:left w:val="nil"/>
              <w:bottom w:val="single" w:sz="4" w:space="0" w:color="FFFFFF"/>
              <w:right w:val="nil"/>
            </w:tcBorders>
            <w:shd w:val="clear" w:color="auto" w:fill="DBE5F1"/>
            <w:hideMark/>
          </w:tcPr>
          <w:p w14:paraId="29C71C85" w14:textId="77777777" w:rsidR="00614753" w:rsidRDefault="009C75A6">
            <w:pPr>
              <w:rPr>
                <w:color w:val="000000"/>
                <w:sz w:val="22"/>
              </w:rPr>
            </w:pPr>
            <w:r>
              <w:rPr>
                <w:color w:val="000000"/>
                <w:sz w:val="22"/>
              </w:rPr>
              <w:t>Imagen</w:t>
            </w:r>
          </w:p>
        </w:tc>
        <w:tc>
          <w:tcPr>
            <w:tcW w:w="2390" w:type="dxa"/>
            <w:tcBorders>
              <w:top w:val="single" w:sz="4" w:space="0" w:color="FFFFFF"/>
              <w:left w:val="nil"/>
              <w:bottom w:val="single" w:sz="4" w:space="0" w:color="FFFFFF"/>
              <w:right w:val="nil"/>
            </w:tcBorders>
            <w:shd w:val="clear" w:color="auto" w:fill="DBE5F1"/>
            <w:hideMark/>
          </w:tcPr>
          <w:p w14:paraId="569DDB81" w14:textId="514717EC" w:rsidR="00614753" w:rsidRDefault="009C75A6">
            <w:pPr>
              <w:rPr>
                <w:color w:val="000000"/>
                <w:sz w:val="22"/>
              </w:rPr>
            </w:pPr>
            <w:r>
              <w:rPr>
                <w:noProof/>
                <w:color w:val="000000"/>
                <w:sz w:val="22"/>
              </w:rPr>
              <w:drawing>
                <wp:inline distT="0" distB="0" distL="0" distR="0" wp14:anchorId="59D299C0" wp14:editId="6B12F4D2">
                  <wp:extent cx="4124325" cy="6172200"/>
                  <wp:effectExtent l="0" t="0" r="9525" b="0"/>
                  <wp:docPr id="1" name="Picture 1" descr="Site 5 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te 5 c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4325" cy="6172200"/>
                          </a:xfrm>
                          <a:prstGeom prst="rect">
                            <a:avLst/>
                          </a:prstGeom>
                          <a:noFill/>
                          <a:ln>
                            <a:noFill/>
                          </a:ln>
                        </pic:spPr>
                      </pic:pic>
                    </a:graphicData>
                  </a:graphic>
                </wp:inline>
              </w:drawing>
            </w:r>
          </w:p>
        </w:tc>
      </w:tr>
      <w:tr w:rsidR="00614753" w14:paraId="38CFFE75" w14:textId="77777777">
        <w:tc>
          <w:tcPr>
            <w:tcW w:w="2390" w:type="dxa"/>
            <w:tcBorders>
              <w:top w:val="single" w:sz="4" w:space="0" w:color="FFFFFF"/>
              <w:left w:val="nil"/>
              <w:bottom w:val="single" w:sz="4" w:space="0" w:color="FFFFFF"/>
              <w:right w:val="nil"/>
            </w:tcBorders>
            <w:shd w:val="clear" w:color="auto" w:fill="A7BFDE"/>
            <w:hideMark/>
          </w:tcPr>
          <w:p w14:paraId="2E74B241" w14:textId="77777777" w:rsidR="00614753" w:rsidRDefault="009C75A6">
            <w:pPr>
              <w:rPr>
                <w:color w:val="000000"/>
                <w:sz w:val="22"/>
              </w:rPr>
            </w:pPr>
            <w:r>
              <w:rPr>
                <w:color w:val="000000"/>
                <w:sz w:val="22"/>
              </w:rPr>
              <w:t>Tamaño</w:t>
            </w:r>
          </w:p>
        </w:tc>
        <w:tc>
          <w:tcPr>
            <w:tcW w:w="2390" w:type="dxa"/>
            <w:tcBorders>
              <w:top w:val="single" w:sz="4" w:space="0" w:color="FFFFFF"/>
              <w:left w:val="nil"/>
              <w:bottom w:val="single" w:sz="4" w:space="0" w:color="FFFFFF"/>
              <w:right w:val="nil"/>
            </w:tcBorders>
            <w:shd w:val="clear" w:color="auto" w:fill="A7BFDE"/>
            <w:hideMark/>
          </w:tcPr>
          <w:p w14:paraId="4DE72DAC" w14:textId="77777777" w:rsidR="00614753" w:rsidRDefault="009C75A6">
            <w:pPr>
              <w:rPr>
                <w:color w:val="000000"/>
                <w:sz w:val="22"/>
              </w:rPr>
            </w:pPr>
            <w:r>
              <w:rPr>
                <w:color w:val="000000"/>
                <w:sz w:val="22"/>
              </w:rPr>
              <w:t>4 km2</w:t>
            </w:r>
          </w:p>
        </w:tc>
      </w:tr>
      <w:tr w:rsidR="00614753" w14:paraId="4FB2B922" w14:textId="77777777">
        <w:tc>
          <w:tcPr>
            <w:tcW w:w="2390" w:type="dxa"/>
            <w:tcBorders>
              <w:top w:val="single" w:sz="4" w:space="0" w:color="FFFFFF"/>
              <w:left w:val="nil"/>
              <w:bottom w:val="nil"/>
              <w:right w:val="nil"/>
            </w:tcBorders>
            <w:shd w:val="clear" w:color="auto" w:fill="DBE5F1"/>
            <w:hideMark/>
          </w:tcPr>
          <w:p w14:paraId="1E619DEE" w14:textId="77777777" w:rsidR="00614753" w:rsidRDefault="009C75A6">
            <w:pPr>
              <w:rPr>
                <w:color w:val="000000"/>
                <w:sz w:val="22"/>
              </w:rPr>
            </w:pPr>
            <w:r>
              <w:rPr>
                <w:color w:val="000000"/>
                <w:sz w:val="22"/>
              </w:rPr>
              <w:t>Informe de evaluación</w:t>
            </w:r>
          </w:p>
        </w:tc>
        <w:tc>
          <w:tcPr>
            <w:tcW w:w="2390" w:type="dxa"/>
            <w:tcBorders>
              <w:top w:val="single" w:sz="4" w:space="0" w:color="FFFFFF"/>
              <w:left w:val="nil"/>
              <w:bottom w:val="nil"/>
              <w:right w:val="nil"/>
            </w:tcBorders>
            <w:shd w:val="clear" w:color="auto" w:fill="DBE5F1"/>
          </w:tcPr>
          <w:p w14:paraId="21F47B9E" w14:textId="1F99B664" w:rsidR="00614753" w:rsidRDefault="009C75A6">
            <w:pPr>
              <w:rPr>
                <w:color w:val="000000"/>
                <w:sz w:val="22"/>
              </w:rPr>
            </w:pPr>
            <w:r>
              <w:rPr>
                <w:color w:val="000000"/>
                <w:sz w:val="22"/>
              </w:rPr>
              <w:t xml:space="preserve">Edificio abandonado con 10 habitaciones. Área periurbana con 3 </w:t>
            </w:r>
            <w:proofErr w:type="gramStart"/>
            <w:r>
              <w:rPr>
                <w:color w:val="000000"/>
                <w:sz w:val="22"/>
              </w:rPr>
              <w:t>baños</w:t>
            </w:r>
            <w:proofErr w:type="gramEnd"/>
            <w:r>
              <w:rPr>
                <w:color w:val="000000"/>
                <w:sz w:val="22"/>
              </w:rPr>
              <w:t xml:space="preserve"> pero no hay agua corriente ni electricidad.</w:t>
            </w:r>
            <w:r w:rsidR="00440E67">
              <w:rPr>
                <w:color w:val="000000"/>
                <w:sz w:val="22"/>
              </w:rPr>
              <w:t xml:space="preserve"> </w:t>
            </w:r>
            <w:r>
              <w:rPr>
                <w:color w:val="000000"/>
                <w:sz w:val="22"/>
              </w:rPr>
              <w:t>Propietario desconocido. Estructura sólida que requiere pequeñas reparaciones en las paredes y el techo.</w:t>
            </w:r>
            <w:r w:rsidR="00440E67">
              <w:rPr>
                <w:color w:val="000000"/>
                <w:sz w:val="22"/>
              </w:rPr>
              <w:t xml:space="preserve"> </w:t>
            </w:r>
          </w:p>
          <w:p w14:paraId="3B37332B" w14:textId="77777777" w:rsidR="00614753" w:rsidRDefault="00614753">
            <w:pPr>
              <w:rPr>
                <w:color w:val="000000"/>
                <w:sz w:val="22"/>
              </w:rPr>
            </w:pPr>
          </w:p>
        </w:tc>
      </w:tr>
    </w:tbl>
    <w:p w14:paraId="16753641" w14:textId="77777777" w:rsidR="00614753" w:rsidRDefault="00614753">
      <w:pPr>
        <w:rPr>
          <w:rFonts w:ascii="Cambria" w:hAnsi="Cambria"/>
          <w:b/>
          <w:u w:val="single"/>
        </w:rPr>
      </w:pPr>
    </w:p>
    <w:p w14:paraId="29AF1A7B" w14:textId="77777777" w:rsidR="00614753" w:rsidRDefault="00614753">
      <w:pPr>
        <w:rPr>
          <w:b/>
          <w:u w:val="single"/>
        </w:rPr>
      </w:pPr>
    </w:p>
    <w:p w14:paraId="5E818EE6" w14:textId="77777777" w:rsidR="00614753" w:rsidRDefault="00614753">
      <w:pPr>
        <w:rPr>
          <w:b/>
          <w:u w:val="single"/>
        </w:rPr>
      </w:pPr>
    </w:p>
    <w:p w14:paraId="7B966C0F" w14:textId="77777777" w:rsidR="00614753" w:rsidRDefault="00614753">
      <w:pPr>
        <w:rPr>
          <w:b/>
          <w:u w:val="single"/>
        </w:rPr>
      </w:pPr>
    </w:p>
    <w:p w14:paraId="2B53F3AF" w14:textId="6AAFF6A8" w:rsidR="00614753" w:rsidRDefault="009C75A6">
      <w:pPr>
        <w:rPr>
          <w:b/>
          <w:u w:val="single"/>
        </w:rPr>
      </w:pPr>
      <w:r>
        <w:rPr>
          <w:b/>
          <w:u w:val="single"/>
        </w:rPr>
        <w:t xml:space="preserve">Anexo de información adicional: </w:t>
      </w:r>
    </w:p>
    <w:p w14:paraId="4EB84A27" w14:textId="77777777" w:rsidR="00614753" w:rsidRDefault="00614753">
      <w:pPr>
        <w:rPr>
          <w:b/>
          <w:u w:val="single"/>
        </w:rPr>
      </w:pPr>
    </w:p>
    <w:p w14:paraId="0F01A23F" w14:textId="77777777" w:rsidR="00614753" w:rsidRDefault="009C75A6">
      <w:r>
        <w:t xml:space="preserve">Comunidad anfitriona: el sitio 4 es propiedad de una banda criminal local y es generalmente usada por las noches por la banda </w:t>
      </w:r>
    </w:p>
    <w:p w14:paraId="4CBA09D3" w14:textId="77777777" w:rsidR="00614753" w:rsidRDefault="00614753"/>
    <w:p w14:paraId="1817D3AC" w14:textId="77777777" w:rsidR="00614753" w:rsidRDefault="009C75A6">
      <w:r>
        <w:t>Prestadores de servicio: el sitio 2 tenía un centro colectivo auto creado organizado, pero fue</w:t>
      </w:r>
      <w:r>
        <w:t xml:space="preserve"> trasladado cuando los desplazados internos fueron desalojados ya que no había un acuerdo para usar el lugar.</w:t>
      </w:r>
    </w:p>
    <w:p w14:paraId="6520362A" w14:textId="77777777" w:rsidR="00614753" w:rsidRDefault="00614753"/>
    <w:p w14:paraId="1FCACA71" w14:textId="77777777" w:rsidR="00614753" w:rsidRDefault="009C75A6">
      <w:pPr>
        <w:tabs>
          <w:tab w:val="left" w:pos="1200"/>
        </w:tabs>
      </w:pPr>
      <w:r>
        <w:t>Los desplazados internos: en la zona del sitio 1 son frecuentes las lluvias torrenciales, las que han dañado a los edificios del área</w:t>
      </w:r>
    </w:p>
    <w:p w14:paraId="41C51B15" w14:textId="77777777" w:rsidR="00614753" w:rsidRDefault="00614753"/>
    <w:p w14:paraId="41ACB9CA" w14:textId="77777777" w:rsidR="00614753" w:rsidRDefault="009C75A6">
      <w:r>
        <w:t>Las autori</w:t>
      </w:r>
      <w:r>
        <w:t>dades locales: el Ministerio de Educación estaría dispuesto a permitir el uso del Sitio 3 por un máximo de 3 meses.</w:t>
      </w:r>
    </w:p>
    <w:p w14:paraId="4DD2FCA2" w14:textId="77777777" w:rsidR="00614753" w:rsidRDefault="00614753">
      <w:pPr>
        <w:rPr>
          <w:rFonts w:asciiTheme="minorHAnsi" w:hAnsiTheme="minorHAnsi"/>
        </w:rPr>
      </w:pPr>
    </w:p>
    <w:sectPr w:rsidR="00614753">
      <w:footerReference w:type="default" r:id="rId15"/>
      <w:headerReference w:type="first" r:id="rId16"/>
      <w:footerReference w:type="first" r:id="rId17"/>
      <w:pgSz w:w="11906" w:h="16838" w:code="9"/>
      <w:pgMar w:top="2268" w:right="113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48EBC" w14:textId="77777777" w:rsidR="009C75A6" w:rsidRDefault="009C75A6">
      <w:r>
        <w:separator/>
      </w:r>
    </w:p>
  </w:endnote>
  <w:endnote w:type="continuationSeparator" w:id="0">
    <w:p w14:paraId="1510A160" w14:textId="77777777" w:rsidR="009C75A6" w:rsidRDefault="009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952DB" w14:textId="77777777" w:rsidR="00614753" w:rsidRDefault="00614753">
    <w:pPr>
      <w:pStyle w:val="Footer"/>
      <w:jc w:val="both"/>
      <w:rPr>
        <w:color w:val="2A87C8"/>
        <w:sz w:val="18"/>
      </w:rPr>
    </w:pPr>
  </w:p>
  <w:p w14:paraId="1560C938" w14:textId="675A1203" w:rsidR="00614753" w:rsidRDefault="009C75A6">
    <w:pPr>
      <w:pStyle w:val="Footer"/>
      <w:jc w:val="both"/>
      <w:rPr>
        <w:color w:val="2A87C8"/>
        <w:sz w:val="18"/>
      </w:rPr>
    </w:pPr>
    <w:r>
      <w:rPr>
        <w:color w:val="2A87C8"/>
        <w:sz w:val="18"/>
      </w:rPr>
      <w:t>Capacitación CCCM</w:t>
    </w:r>
    <w:r w:rsidR="00440E67">
      <w:rPr>
        <w:color w:val="2A87C8"/>
        <w:sz w:val="18"/>
      </w:rPr>
      <w:t xml:space="preserve">      </w:t>
    </w:r>
    <w:r>
      <w:rPr>
        <w:color w:val="2A87C8"/>
        <w:sz w:val="18"/>
      </w:rPr>
      <w:t>Anexo 11.5 - selección del sitio: centros colectivos</w:t>
    </w:r>
    <w:r w:rsidR="00440E67">
      <w:rPr>
        <w:color w:val="2A87C8"/>
        <w:sz w:val="18"/>
      </w:rPr>
      <w:t xml:space="preserve">     </w:t>
    </w:r>
    <w:r>
      <w:rPr>
        <w:color w:val="2A87C8"/>
        <w:sz w:val="18"/>
      </w:rPr>
      <w:t xml:space="preserve">www.globalcccmcluster.com </w:t>
    </w:r>
  </w:p>
  <w:p w14:paraId="054BF862" w14:textId="0748D4CB" w:rsidR="00614753" w:rsidRDefault="009C75A6">
    <w:pPr>
      <w:pStyle w:val="Footer"/>
      <w:jc w:val="right"/>
      <w:rPr>
        <w:color w:val="000000" w:themeColor="text1"/>
        <w:sz w:val="22"/>
      </w:rPr>
    </w:pPr>
    <w:sdt>
      <w:sdtPr>
        <w:rPr>
          <w:color w:val="2A87C8"/>
          <w:sz w:val="18"/>
        </w:rPr>
        <w:id w:val="2072304613"/>
        <w:docPartObj>
          <w:docPartGallery w:val="Page Numbers (Bottom of Page)"/>
          <w:docPartUnique/>
        </w:docPartObj>
      </w:sdtPr>
      <w:sdtEndPr>
        <w:rPr>
          <w:noProof/>
          <w:color w:val="000000" w:themeColor="text1"/>
          <w:sz w:val="22"/>
        </w:rPr>
      </w:sdtEndPr>
      <w:sdtContent>
        <w:r w:rsidR="00440E67">
          <w:rPr>
            <w:color w:val="2A87C8"/>
            <w:sz w:val="18"/>
          </w:rPr>
          <w:t xml:space="preserve"> </w:t>
        </w:r>
        <w:r w:rsidR="00393024" w:rsidRPr="00A4798B">
          <w:rPr>
            <w:color w:val="000000" w:themeColor="text1"/>
            <w:sz w:val="22"/>
          </w:rPr>
          <w:fldChar w:fldCharType="begin"/>
        </w:r>
        <w:r w:rsidR="00393024" w:rsidRPr="00A4798B">
          <w:rPr>
            <w:color w:val="000000" w:themeColor="text1"/>
            <w:sz w:val="22"/>
          </w:rPr>
          <w:instrText xml:space="preserve"> PAGE   \* MERGEFORMAT </w:instrText>
        </w:r>
        <w:r w:rsidR="00393024" w:rsidRPr="00A4798B">
          <w:rPr>
            <w:color w:val="000000" w:themeColor="text1"/>
            <w:sz w:val="22"/>
          </w:rPr>
          <w:fldChar w:fldCharType="separate"/>
        </w:r>
        <w:r w:rsidR="006723AA">
          <w:rPr>
            <w:noProof/>
            <w:color w:val="000000" w:themeColor="text1"/>
            <w:sz w:val="22"/>
          </w:rPr>
          <w:t>4</w:t>
        </w:r>
        <w:r w:rsidR="00393024" w:rsidRPr="00A4798B">
          <w:rPr>
            <w:noProof/>
            <w:color w:val="000000" w:themeColor="text1"/>
            <w:sz w:val="22"/>
          </w:rPr>
          <w:fldChar w:fldCharType="end"/>
        </w:r>
      </w:sdtContent>
    </w:sdt>
  </w:p>
  <w:p w14:paraId="698CCC07" w14:textId="77777777" w:rsidR="00614753" w:rsidRDefault="00614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BBF2B" w14:textId="77777777" w:rsidR="00614753" w:rsidRDefault="00614753">
    <w:pPr>
      <w:pStyle w:val="Footer"/>
      <w:jc w:val="both"/>
      <w:rPr>
        <w:color w:val="2A87C8"/>
        <w:sz w:val="18"/>
      </w:rPr>
    </w:pPr>
  </w:p>
  <w:p w14:paraId="277DCB55" w14:textId="51E0AF14" w:rsidR="00614753" w:rsidRDefault="009C75A6">
    <w:pPr>
      <w:pStyle w:val="Footer"/>
      <w:jc w:val="both"/>
      <w:rPr>
        <w:color w:val="2A87C8"/>
        <w:sz w:val="18"/>
      </w:rPr>
    </w:pPr>
    <w:r>
      <w:rPr>
        <w:color w:val="2A87C8"/>
        <w:sz w:val="18"/>
      </w:rPr>
      <w:t>Capa</w:t>
    </w:r>
    <w:r>
      <w:rPr>
        <w:color w:val="2A87C8"/>
        <w:sz w:val="18"/>
      </w:rPr>
      <w:t>citación CCCM</w:t>
    </w:r>
    <w:r w:rsidR="00440E67">
      <w:rPr>
        <w:color w:val="2A87C8"/>
        <w:sz w:val="18"/>
      </w:rPr>
      <w:t xml:space="preserve">      </w:t>
    </w:r>
    <w:r>
      <w:rPr>
        <w:color w:val="2A87C8"/>
        <w:sz w:val="18"/>
      </w:rPr>
      <w:t>Anexo 11.5 - selección del sitio: centros colectivos</w:t>
    </w:r>
    <w:r w:rsidR="00440E67">
      <w:rPr>
        <w:color w:val="2A87C8"/>
        <w:sz w:val="18"/>
      </w:rPr>
      <w:t xml:space="preserve">     </w:t>
    </w:r>
    <w:r>
      <w:rPr>
        <w:color w:val="2A87C8"/>
        <w:sz w:val="18"/>
      </w:rPr>
      <w:t xml:space="preserve">www.globalcccmcluster.com </w:t>
    </w:r>
  </w:p>
  <w:p w14:paraId="1FEE4E4D" w14:textId="2AD2B950" w:rsidR="00614753" w:rsidRDefault="009C75A6">
    <w:pPr>
      <w:pStyle w:val="Footer"/>
      <w:jc w:val="right"/>
      <w:rPr>
        <w:color w:val="000000" w:themeColor="text1"/>
        <w:sz w:val="22"/>
      </w:rPr>
    </w:pPr>
    <w:sdt>
      <w:sdtPr>
        <w:rPr>
          <w:color w:val="2A87C8"/>
          <w:sz w:val="18"/>
        </w:rPr>
        <w:id w:val="-374619165"/>
        <w:docPartObj>
          <w:docPartGallery w:val="Page Numbers (Bottom of Page)"/>
          <w:docPartUnique/>
        </w:docPartObj>
      </w:sdtPr>
      <w:sdtEndPr>
        <w:rPr>
          <w:noProof/>
          <w:color w:val="000000" w:themeColor="text1"/>
          <w:sz w:val="22"/>
        </w:rPr>
      </w:sdtEndPr>
      <w:sdtContent>
        <w:r w:rsidR="00440E67">
          <w:rPr>
            <w:color w:val="2A87C8"/>
            <w:sz w:val="18"/>
          </w:rPr>
          <w:t xml:space="preserve"> </w:t>
        </w:r>
        <w:r w:rsidR="009F1181" w:rsidRPr="00A4798B">
          <w:rPr>
            <w:color w:val="000000" w:themeColor="text1"/>
            <w:sz w:val="22"/>
          </w:rPr>
          <w:fldChar w:fldCharType="begin"/>
        </w:r>
        <w:r w:rsidR="009F1181" w:rsidRPr="00A4798B">
          <w:rPr>
            <w:color w:val="000000" w:themeColor="text1"/>
            <w:sz w:val="22"/>
          </w:rPr>
          <w:instrText xml:space="preserve"> PAGE   \* MERGEFORMAT </w:instrText>
        </w:r>
        <w:r w:rsidR="009F1181" w:rsidRPr="00A4798B">
          <w:rPr>
            <w:color w:val="000000" w:themeColor="text1"/>
            <w:sz w:val="22"/>
          </w:rPr>
          <w:fldChar w:fldCharType="separate"/>
        </w:r>
        <w:r w:rsidR="009F1181">
          <w:rPr>
            <w:color w:val="000000" w:themeColor="text1"/>
            <w:sz w:val="22"/>
          </w:rPr>
          <w:t>2</w:t>
        </w:r>
        <w:r w:rsidR="009F1181" w:rsidRPr="00A4798B">
          <w:rPr>
            <w:noProof/>
            <w:color w:val="000000" w:themeColor="text1"/>
            <w:sz w:val="22"/>
          </w:rPr>
          <w:fldChar w:fldCharType="end"/>
        </w:r>
      </w:sdtContent>
    </w:sdt>
  </w:p>
  <w:p w14:paraId="337F829A" w14:textId="77777777" w:rsidR="00614753" w:rsidRDefault="0061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6F335" w14:textId="77777777" w:rsidR="009C75A6" w:rsidRDefault="009C75A6">
      <w:r>
        <w:separator/>
      </w:r>
    </w:p>
  </w:footnote>
  <w:footnote w:type="continuationSeparator" w:id="0">
    <w:p w14:paraId="41CE4D7B" w14:textId="77777777" w:rsidR="009C75A6" w:rsidRDefault="009C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29118" w14:textId="313B77D0" w:rsidR="00614753" w:rsidRDefault="009C75A6">
    <w:pPr>
      <w:spacing w:line="276" w:lineRule="auto"/>
      <w:rPr>
        <w:rFonts w:asciiTheme="minorHAnsi" w:hAnsiTheme="minorHAnsi" w:cs="Calibri"/>
        <w:b/>
        <w:color w:val="2A87C8"/>
        <w:sz w:val="36"/>
      </w:rPr>
    </w:pPr>
    <w:r>
      <w:rPr>
        <w:rFonts w:ascii="Cambria" w:hAnsi="Cambria"/>
        <w:noProof/>
        <w:color w:val="2A87C8"/>
        <w:sz w:val="32"/>
      </w:rPr>
      <w:drawing>
        <wp:anchor distT="0" distB="0" distL="114300" distR="114300" simplePos="0" relativeHeight="251659264" behindDoc="1" locked="0" layoutInCell="1" allowOverlap="1" wp14:anchorId="59D53F40" wp14:editId="79D7921C">
          <wp:simplePos x="0" y="0"/>
          <wp:positionH relativeFrom="page">
            <wp:posOffset>913765</wp:posOffset>
          </wp:positionH>
          <wp:positionV relativeFrom="page">
            <wp:posOffset>403860</wp:posOffset>
          </wp:positionV>
          <wp:extent cx="5941695" cy="759460"/>
          <wp:effectExtent l="0" t="0" r="1905" b="2540"/>
          <wp:wrapThrough wrapText="bothSides">
            <wp:wrapPolygon edited="0">
              <wp:start x="18075" y="0"/>
              <wp:lineTo x="16967" y="0"/>
              <wp:lineTo x="16551" y="2167"/>
              <wp:lineTo x="16621" y="8669"/>
              <wp:lineTo x="0" y="13003"/>
              <wp:lineTo x="0" y="14629"/>
              <wp:lineTo x="16551" y="17338"/>
              <wp:lineTo x="16482" y="21130"/>
              <wp:lineTo x="20291" y="21130"/>
              <wp:lineTo x="20222" y="17338"/>
              <wp:lineTo x="21538" y="14629"/>
              <wp:lineTo x="21538" y="13003"/>
              <wp:lineTo x="20291" y="7585"/>
              <wp:lineTo x="20153" y="3793"/>
              <wp:lineTo x="19876" y="0"/>
              <wp:lineTo x="18075" y="0"/>
            </wp:wrapPolygon>
          </wp:wrapThrough>
          <wp:docPr id="2" name="Picture 2" descr="CCCM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CM letterhead A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41695" cy="7594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Calibri"/>
        <w:b/>
        <w:color w:val="2A87C8"/>
        <w:sz w:val="36"/>
      </w:rPr>
      <w:t>SELECCIÓN DEL SITIO: CENTROS COLECTIVOS</w:t>
    </w:r>
  </w:p>
  <w:p w14:paraId="69C8FD9D" w14:textId="325991CF" w:rsidR="00614753" w:rsidRDefault="00614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0C0BB74"/>
    <w:lvl w:ilvl="0">
      <w:start w:val="1"/>
      <w:numFmt w:val="bullet"/>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0" w:firstLine="0"/>
      </w:pPr>
      <w:rPr>
        <w:rFonts w:ascii="Symbol" w:hAnsi="Symbol" w:cs="Calibri Light" w:hint="default"/>
      </w:rPr>
    </w:lvl>
    <w:lvl w:ilvl="1">
      <w:start w:val="1"/>
      <w:numFmt w:val="bullet"/>
      <w:lvlText w:val=""/>
      <w:lvlJc w:val="left"/>
      <w:pPr>
        <w:tabs>
          <w:tab w:val="num" w:pos="720"/>
        </w:tabs>
        <w:ind w:left="1080" w:hanging="360"/>
      </w:pPr>
      <w:rPr>
        <w:rFonts w:ascii="Symbol" w:hAnsi="Symbol" w:cs="Calibri Light"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cs="Wingdings 2" w:hint="default"/>
      </w:rPr>
    </w:lvl>
    <w:lvl w:ilvl="4">
      <w:start w:val="1"/>
      <w:numFmt w:val="bullet"/>
      <w:lvlText w:val=""/>
      <w:lvlJc w:val="left"/>
      <w:pPr>
        <w:tabs>
          <w:tab w:val="num" w:pos="2880"/>
        </w:tabs>
        <w:ind w:left="3240" w:hanging="360"/>
      </w:pPr>
      <w:rPr>
        <w:rFonts w:ascii="Wingdings" w:hAnsi="Wingdings" w:cs="Wingdings 2" w:hint="default"/>
      </w:rPr>
    </w:lvl>
    <w:lvl w:ilvl="5">
      <w:start w:val="1"/>
      <w:numFmt w:val="bullet"/>
      <w:lvlText w:val=""/>
      <w:lvlJc w:val="left"/>
      <w:pPr>
        <w:tabs>
          <w:tab w:val="num" w:pos="3600"/>
        </w:tabs>
        <w:ind w:left="3960" w:hanging="360"/>
      </w:pPr>
      <w:rPr>
        <w:rFonts w:ascii="Symbol" w:hAnsi="Symbol" w:cs="Calibri Light"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cs="Wingdings 2" w:hint="default"/>
      </w:rPr>
    </w:lvl>
    <w:lvl w:ilvl="8">
      <w:start w:val="1"/>
      <w:numFmt w:val="bullet"/>
      <w:lvlText w:val=""/>
      <w:lvlJc w:val="left"/>
      <w:pPr>
        <w:tabs>
          <w:tab w:val="num" w:pos="5760"/>
        </w:tabs>
        <w:ind w:left="6120" w:hanging="360"/>
      </w:pPr>
      <w:rPr>
        <w:rFonts w:ascii="Wingdings" w:hAnsi="Wingdings" w:cs="Wingdings 2"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360" w:hanging="360"/>
      </w:pPr>
      <w:rPr>
        <w:rFonts w:ascii="Wingdings 2" w:hAnsi="Wingdings 2" w:cs="Wingdings 2" w:hint="default"/>
        <w:color w:val="0077C0"/>
      </w:rPr>
    </w:lvl>
  </w:abstractNum>
  <w:abstractNum w:abstractNumId="3" w15:restartNumberingAfterBreak="0">
    <w:nsid w:val="0E227195"/>
    <w:multiLevelType w:val="hybridMultilevel"/>
    <w:tmpl w:val="781ADBEC"/>
    <w:lvl w:ilvl="0" w:tplc="08090001">
      <w:start w:val="1"/>
      <w:numFmt w:val="bullet"/>
      <w:pStyle w:val="CCCMbulletpoin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6E76F9"/>
    <w:multiLevelType w:val="hybridMultilevel"/>
    <w:tmpl w:val="8E109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A3074"/>
    <w:multiLevelType w:val="hybridMultilevel"/>
    <w:tmpl w:val="0F3A75A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D7F47"/>
    <w:multiLevelType w:val="hybridMultilevel"/>
    <w:tmpl w:val="912CD0A4"/>
    <w:lvl w:ilvl="0" w:tplc="CEF411C8">
      <w:start w:val="3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420E2"/>
    <w:multiLevelType w:val="hybridMultilevel"/>
    <w:tmpl w:val="55A0441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C5C92"/>
    <w:multiLevelType w:val="hybridMultilevel"/>
    <w:tmpl w:val="27B25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C532A6"/>
    <w:multiLevelType w:val="hybridMultilevel"/>
    <w:tmpl w:val="B1B0633E"/>
    <w:lvl w:ilvl="0" w:tplc="D4DEC394">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623459"/>
    <w:multiLevelType w:val="hybridMultilevel"/>
    <w:tmpl w:val="92845490"/>
    <w:lvl w:ilvl="0" w:tplc="1F126FBA">
      <w:start w:val="1"/>
      <w:numFmt w:val="decimal"/>
      <w:lvlText w:val="%1."/>
      <w:lvlJc w:val="left"/>
      <w:pPr>
        <w:ind w:left="720" w:hanging="360"/>
      </w:pPr>
      <w:rPr>
        <w:rFonts w:cs="Calibri" w:hint="default"/>
        <w:b/>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4723E1"/>
    <w:multiLevelType w:val="hybridMultilevel"/>
    <w:tmpl w:val="596AC7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13CB7"/>
    <w:multiLevelType w:val="hybridMultilevel"/>
    <w:tmpl w:val="EE0830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5E520C"/>
    <w:multiLevelType w:val="hybridMultilevel"/>
    <w:tmpl w:val="9EFE19D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2"/>
  </w:num>
  <w:num w:numId="6">
    <w:abstractNumId w:val="5"/>
  </w:num>
  <w:num w:numId="7">
    <w:abstractNumId w:val="13"/>
  </w:num>
  <w:num w:numId="8">
    <w:abstractNumId w:val="11"/>
  </w:num>
  <w:num w:numId="9">
    <w:abstractNumId w:val="8"/>
  </w:num>
  <w:num w:numId="10">
    <w:abstractNumId w:val="4"/>
  </w:num>
  <w:num w:numId="11">
    <w:abstractNumId w:val="10"/>
  </w:num>
  <w:num w:numId="12">
    <w:abstractNumId w:val="9"/>
  </w:num>
  <w:num w:numId="13">
    <w:abstractNumId w:val="1"/>
  </w:num>
  <w:num w:numId="1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DB5"/>
    <w:rsid w:val="00015ECF"/>
    <w:rsid w:val="000205A5"/>
    <w:rsid w:val="00026F40"/>
    <w:rsid w:val="00034882"/>
    <w:rsid w:val="00047258"/>
    <w:rsid w:val="00067EF3"/>
    <w:rsid w:val="00077DA8"/>
    <w:rsid w:val="0008364F"/>
    <w:rsid w:val="000C313F"/>
    <w:rsid w:val="000D1F2A"/>
    <w:rsid w:val="000E1AEE"/>
    <w:rsid w:val="000F6FDB"/>
    <w:rsid w:val="000F7CB2"/>
    <w:rsid w:val="00104DDE"/>
    <w:rsid w:val="00114B73"/>
    <w:rsid w:val="001176A0"/>
    <w:rsid w:val="00161920"/>
    <w:rsid w:val="00164797"/>
    <w:rsid w:val="00166C85"/>
    <w:rsid w:val="00190579"/>
    <w:rsid w:val="001A68DF"/>
    <w:rsid w:val="001B3B16"/>
    <w:rsid w:val="001E19F0"/>
    <w:rsid w:val="001F76F2"/>
    <w:rsid w:val="002204C5"/>
    <w:rsid w:val="0022271D"/>
    <w:rsid w:val="00240AE5"/>
    <w:rsid w:val="002735B9"/>
    <w:rsid w:val="002A0F52"/>
    <w:rsid w:val="002A403D"/>
    <w:rsid w:val="002A5A4D"/>
    <w:rsid w:val="002D6379"/>
    <w:rsid w:val="002E405C"/>
    <w:rsid w:val="00331DC4"/>
    <w:rsid w:val="00341CBB"/>
    <w:rsid w:val="00344D67"/>
    <w:rsid w:val="003618E3"/>
    <w:rsid w:val="00374E9C"/>
    <w:rsid w:val="00393024"/>
    <w:rsid w:val="003A0195"/>
    <w:rsid w:val="003E02E8"/>
    <w:rsid w:val="003F3C38"/>
    <w:rsid w:val="00411CBE"/>
    <w:rsid w:val="00416DD5"/>
    <w:rsid w:val="00425D94"/>
    <w:rsid w:val="00433B62"/>
    <w:rsid w:val="00440E67"/>
    <w:rsid w:val="00452A07"/>
    <w:rsid w:val="00452C34"/>
    <w:rsid w:val="00453AF5"/>
    <w:rsid w:val="0046323F"/>
    <w:rsid w:val="004654F3"/>
    <w:rsid w:val="0047277B"/>
    <w:rsid w:val="004812FD"/>
    <w:rsid w:val="004B06F6"/>
    <w:rsid w:val="004C6C62"/>
    <w:rsid w:val="004E2175"/>
    <w:rsid w:val="004F5E1A"/>
    <w:rsid w:val="004F6C56"/>
    <w:rsid w:val="00501778"/>
    <w:rsid w:val="005070DD"/>
    <w:rsid w:val="00527A91"/>
    <w:rsid w:val="00547A71"/>
    <w:rsid w:val="00550E1D"/>
    <w:rsid w:val="0055379C"/>
    <w:rsid w:val="00562311"/>
    <w:rsid w:val="00570750"/>
    <w:rsid w:val="00583689"/>
    <w:rsid w:val="00586252"/>
    <w:rsid w:val="005C0BAB"/>
    <w:rsid w:val="005C7391"/>
    <w:rsid w:val="005C769F"/>
    <w:rsid w:val="005E1BB4"/>
    <w:rsid w:val="005E6FE8"/>
    <w:rsid w:val="005E7FE3"/>
    <w:rsid w:val="006023A4"/>
    <w:rsid w:val="00605036"/>
    <w:rsid w:val="00614753"/>
    <w:rsid w:val="00623E06"/>
    <w:rsid w:val="00643768"/>
    <w:rsid w:val="00655F8A"/>
    <w:rsid w:val="006655D6"/>
    <w:rsid w:val="006723AA"/>
    <w:rsid w:val="006901BD"/>
    <w:rsid w:val="006953E7"/>
    <w:rsid w:val="00695427"/>
    <w:rsid w:val="006A3C76"/>
    <w:rsid w:val="006A5905"/>
    <w:rsid w:val="006D2C35"/>
    <w:rsid w:val="00706CF9"/>
    <w:rsid w:val="00715744"/>
    <w:rsid w:val="007326ED"/>
    <w:rsid w:val="007627ED"/>
    <w:rsid w:val="0076576B"/>
    <w:rsid w:val="00785740"/>
    <w:rsid w:val="00785F42"/>
    <w:rsid w:val="0079181B"/>
    <w:rsid w:val="00791F58"/>
    <w:rsid w:val="007B64A5"/>
    <w:rsid w:val="007C4A00"/>
    <w:rsid w:val="007D1DB5"/>
    <w:rsid w:val="007E1D2F"/>
    <w:rsid w:val="007E440B"/>
    <w:rsid w:val="007E6981"/>
    <w:rsid w:val="007F708C"/>
    <w:rsid w:val="00830AA4"/>
    <w:rsid w:val="008525F6"/>
    <w:rsid w:val="008706C6"/>
    <w:rsid w:val="00873C4F"/>
    <w:rsid w:val="00890B6F"/>
    <w:rsid w:val="008A070D"/>
    <w:rsid w:val="008D0965"/>
    <w:rsid w:val="008D5BC3"/>
    <w:rsid w:val="008D6277"/>
    <w:rsid w:val="008F5101"/>
    <w:rsid w:val="009070AC"/>
    <w:rsid w:val="00930CE0"/>
    <w:rsid w:val="00952C2B"/>
    <w:rsid w:val="00955D5F"/>
    <w:rsid w:val="00972290"/>
    <w:rsid w:val="009842D3"/>
    <w:rsid w:val="00995EF4"/>
    <w:rsid w:val="00996678"/>
    <w:rsid w:val="009B0354"/>
    <w:rsid w:val="009C75A6"/>
    <w:rsid w:val="009F1181"/>
    <w:rsid w:val="00A16221"/>
    <w:rsid w:val="00A212B7"/>
    <w:rsid w:val="00A23C41"/>
    <w:rsid w:val="00A27C9C"/>
    <w:rsid w:val="00A33856"/>
    <w:rsid w:val="00A42CD9"/>
    <w:rsid w:val="00A4798B"/>
    <w:rsid w:val="00A54897"/>
    <w:rsid w:val="00A870EE"/>
    <w:rsid w:val="00B321DB"/>
    <w:rsid w:val="00B32C64"/>
    <w:rsid w:val="00B33FA1"/>
    <w:rsid w:val="00B351B3"/>
    <w:rsid w:val="00B64654"/>
    <w:rsid w:val="00B662EC"/>
    <w:rsid w:val="00B677DF"/>
    <w:rsid w:val="00B869B0"/>
    <w:rsid w:val="00BA23C5"/>
    <w:rsid w:val="00BC01F1"/>
    <w:rsid w:val="00BF047D"/>
    <w:rsid w:val="00C16330"/>
    <w:rsid w:val="00C362B5"/>
    <w:rsid w:val="00C410E3"/>
    <w:rsid w:val="00C41269"/>
    <w:rsid w:val="00C47CFB"/>
    <w:rsid w:val="00C572A9"/>
    <w:rsid w:val="00C624DA"/>
    <w:rsid w:val="00C745B8"/>
    <w:rsid w:val="00C75289"/>
    <w:rsid w:val="00C914C1"/>
    <w:rsid w:val="00C96A2A"/>
    <w:rsid w:val="00CE1D41"/>
    <w:rsid w:val="00CF39AD"/>
    <w:rsid w:val="00CF44B9"/>
    <w:rsid w:val="00D127F3"/>
    <w:rsid w:val="00D864FA"/>
    <w:rsid w:val="00D907DA"/>
    <w:rsid w:val="00D930D7"/>
    <w:rsid w:val="00D95604"/>
    <w:rsid w:val="00DA0E17"/>
    <w:rsid w:val="00DA1642"/>
    <w:rsid w:val="00DA739F"/>
    <w:rsid w:val="00DD62B4"/>
    <w:rsid w:val="00DF1090"/>
    <w:rsid w:val="00DF33BF"/>
    <w:rsid w:val="00E14DD1"/>
    <w:rsid w:val="00E15FE5"/>
    <w:rsid w:val="00E20E0F"/>
    <w:rsid w:val="00E83019"/>
    <w:rsid w:val="00E91240"/>
    <w:rsid w:val="00EB6664"/>
    <w:rsid w:val="00EC0252"/>
    <w:rsid w:val="00EC045D"/>
    <w:rsid w:val="00ED3686"/>
    <w:rsid w:val="00F21C7C"/>
    <w:rsid w:val="00F35BC9"/>
    <w:rsid w:val="00F364BC"/>
    <w:rsid w:val="00F41532"/>
    <w:rsid w:val="00F47C25"/>
    <w:rsid w:val="00F76EE1"/>
    <w:rsid w:val="00F80B39"/>
    <w:rsid w:val="00FA7C4C"/>
    <w:rsid w:val="00FE7F10"/>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019AA"/>
  <w15:chartTrackingRefBased/>
  <w15:docId w15:val="{7D471A7F-C6E2-499F-A88E-BAF2667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DB5"/>
    <w:pPr>
      <w:spacing w:after="0" w:line="240" w:lineRule="auto"/>
    </w:pPr>
    <w:rPr>
      <w:rFonts w:ascii="Calibri" w:eastAsia="Calibri" w:hAnsi="Calibri" w:cs="Times New Roman"/>
      <w:sz w:val="24"/>
      <w:szCs w:val="24"/>
    </w:rPr>
  </w:style>
  <w:style w:type="paragraph" w:styleId="Heading1">
    <w:name w:val="heading 1"/>
    <w:basedOn w:val="Normal"/>
    <w:next w:val="Normal"/>
    <w:link w:val="Heading1Char"/>
    <w:uiPriority w:val="9"/>
    <w:qFormat/>
    <w:rsid w:val="007D1DB5"/>
    <w:pPr>
      <w:keepNext/>
      <w:keepLines/>
      <w:spacing w:before="240"/>
      <w:outlineLvl w:val="0"/>
    </w:pPr>
    <w:rPr>
      <w:rFonts w:ascii="Calibri Light" w:eastAsia="MS Gothic" w:hAnsi="Calibri Light"/>
      <w:color w:val="2E74B5"/>
    </w:rPr>
  </w:style>
  <w:style w:type="paragraph" w:styleId="Heading2">
    <w:name w:val="heading 2"/>
    <w:basedOn w:val="Normal"/>
    <w:next w:val="Normal"/>
    <w:link w:val="Heading2Char"/>
    <w:uiPriority w:val="9"/>
    <w:semiHidden/>
    <w:unhideWhenUsed/>
    <w:qFormat/>
    <w:rsid w:val="003618E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E698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DB5"/>
    <w:pPr>
      <w:tabs>
        <w:tab w:val="center" w:pos="4680"/>
        <w:tab w:val="right" w:pos="9360"/>
      </w:tabs>
    </w:pPr>
  </w:style>
  <w:style w:type="character" w:customStyle="1" w:styleId="HeaderChar">
    <w:name w:val="Header Char"/>
    <w:basedOn w:val="DefaultParagraphFont"/>
    <w:link w:val="Header"/>
    <w:uiPriority w:val="99"/>
    <w:rsid w:val="007D1DB5"/>
  </w:style>
  <w:style w:type="paragraph" w:styleId="Footer">
    <w:name w:val="footer"/>
    <w:basedOn w:val="Normal"/>
    <w:link w:val="FooterChar"/>
    <w:uiPriority w:val="99"/>
    <w:unhideWhenUsed/>
    <w:rsid w:val="007D1DB5"/>
    <w:pPr>
      <w:tabs>
        <w:tab w:val="center" w:pos="4680"/>
        <w:tab w:val="right" w:pos="9360"/>
      </w:tabs>
    </w:pPr>
  </w:style>
  <w:style w:type="character" w:customStyle="1" w:styleId="FooterChar">
    <w:name w:val="Footer Char"/>
    <w:basedOn w:val="DefaultParagraphFont"/>
    <w:link w:val="Footer"/>
    <w:uiPriority w:val="99"/>
    <w:rsid w:val="007D1DB5"/>
  </w:style>
  <w:style w:type="character" w:customStyle="1" w:styleId="normaltextrun">
    <w:name w:val="normaltextrun"/>
    <w:rsid w:val="007D1DB5"/>
  </w:style>
  <w:style w:type="character" w:customStyle="1" w:styleId="Heading1Char">
    <w:name w:val="Heading 1 Char"/>
    <w:basedOn w:val="DefaultParagraphFont"/>
    <w:link w:val="Heading1"/>
    <w:uiPriority w:val="9"/>
    <w:rsid w:val="007D1DB5"/>
    <w:rPr>
      <w:rFonts w:ascii="Calibri Light" w:eastAsia="MS Gothic" w:hAnsi="Calibri Light" w:cs="Times New Roman"/>
      <w:color w:val="2E74B5"/>
      <w:sz w:val="24"/>
      <w:szCs w:val="24"/>
    </w:rPr>
  </w:style>
  <w:style w:type="paragraph" w:customStyle="1" w:styleId="NoteLevel21">
    <w:name w:val="Note Level 21"/>
    <w:basedOn w:val="Normal"/>
    <w:unhideWhenUsed/>
    <w:rsid w:val="007D1DB5"/>
    <w:pPr>
      <w:keepNext/>
      <w:numPr>
        <w:ilvl w:val="1"/>
        <w:numId w:val="1"/>
      </w:numPr>
      <w:contextualSpacing/>
      <w:outlineLvl w:val="1"/>
    </w:pPr>
    <w:rPr>
      <w:rFonts w:ascii="Verdana" w:hAnsi="Verdana"/>
    </w:rPr>
  </w:style>
  <w:style w:type="character" w:styleId="CommentReference">
    <w:name w:val="annotation reference"/>
    <w:uiPriority w:val="99"/>
    <w:semiHidden/>
    <w:unhideWhenUsed/>
    <w:rsid w:val="007D1DB5"/>
    <w:rPr>
      <w:sz w:val="16"/>
      <w:szCs w:val="16"/>
    </w:rPr>
  </w:style>
  <w:style w:type="paragraph" w:styleId="CommentText">
    <w:name w:val="annotation text"/>
    <w:basedOn w:val="Normal"/>
    <w:link w:val="CommentTextChar"/>
    <w:uiPriority w:val="99"/>
    <w:unhideWhenUsed/>
    <w:rsid w:val="007D1DB5"/>
    <w:rPr>
      <w:sz w:val="20"/>
      <w:szCs w:val="20"/>
    </w:rPr>
  </w:style>
  <w:style w:type="character" w:customStyle="1" w:styleId="CommentTextChar">
    <w:name w:val="Comment Text Char"/>
    <w:basedOn w:val="DefaultParagraphFont"/>
    <w:link w:val="CommentText"/>
    <w:uiPriority w:val="99"/>
    <w:rsid w:val="007D1DB5"/>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7D1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DB5"/>
    <w:rPr>
      <w:rFonts w:ascii="Segoe UI" w:eastAsia="Calibri" w:hAnsi="Segoe UI" w:cs="Segoe UI"/>
      <w:sz w:val="18"/>
      <w:szCs w:val="18"/>
    </w:rPr>
  </w:style>
  <w:style w:type="character" w:styleId="Hyperlink">
    <w:name w:val="Hyperlink"/>
    <w:uiPriority w:val="99"/>
    <w:unhideWhenUsed/>
    <w:rsid w:val="007D1DB5"/>
    <w:rPr>
      <w:color w:val="0563C1"/>
      <w:u w:val="single"/>
    </w:rPr>
  </w:style>
  <w:style w:type="paragraph" w:styleId="NormalWeb">
    <w:name w:val="Normal (Web)"/>
    <w:basedOn w:val="Normal"/>
    <w:uiPriority w:val="99"/>
    <w:rsid w:val="007D1DB5"/>
    <w:pPr>
      <w:spacing w:beforeLines="1" w:afterLines="1"/>
    </w:pPr>
    <w:rPr>
      <w:rFonts w:ascii="Times" w:hAnsi="Times"/>
      <w:sz w:val="20"/>
      <w:szCs w:val="20"/>
    </w:rPr>
  </w:style>
  <w:style w:type="paragraph" w:styleId="FootnoteText">
    <w:name w:val="footnote text"/>
    <w:basedOn w:val="Normal"/>
    <w:link w:val="FootnoteTextChar"/>
    <w:uiPriority w:val="99"/>
    <w:unhideWhenUsed/>
    <w:rsid w:val="007D1DB5"/>
  </w:style>
  <w:style w:type="character" w:customStyle="1" w:styleId="FootnoteTextChar">
    <w:name w:val="Footnote Text Char"/>
    <w:basedOn w:val="DefaultParagraphFont"/>
    <w:link w:val="FootnoteText"/>
    <w:uiPriority w:val="99"/>
    <w:rsid w:val="007D1DB5"/>
    <w:rPr>
      <w:rFonts w:ascii="Calibri" w:eastAsia="Calibri" w:hAnsi="Calibri" w:cs="Times New Roman"/>
      <w:sz w:val="24"/>
      <w:szCs w:val="24"/>
    </w:rPr>
  </w:style>
  <w:style w:type="character" w:styleId="FootnoteReference">
    <w:name w:val="footnote reference"/>
    <w:uiPriority w:val="99"/>
    <w:unhideWhenUsed/>
    <w:rsid w:val="007D1DB5"/>
    <w:rPr>
      <w:vertAlign w:val="superscript"/>
    </w:rPr>
  </w:style>
  <w:style w:type="paragraph" w:styleId="CommentSubject">
    <w:name w:val="annotation subject"/>
    <w:basedOn w:val="CommentText"/>
    <w:next w:val="CommentText"/>
    <w:link w:val="CommentSubjectChar"/>
    <w:uiPriority w:val="99"/>
    <w:semiHidden/>
    <w:unhideWhenUsed/>
    <w:rsid w:val="007C4A00"/>
    <w:rPr>
      <w:b/>
      <w:bCs/>
    </w:rPr>
  </w:style>
  <w:style w:type="character" w:customStyle="1" w:styleId="CommentSubjectChar">
    <w:name w:val="Comment Subject Char"/>
    <w:basedOn w:val="CommentTextChar"/>
    <w:link w:val="CommentSubject"/>
    <w:uiPriority w:val="99"/>
    <w:semiHidden/>
    <w:rsid w:val="007C4A00"/>
    <w:rPr>
      <w:rFonts w:ascii="Calibri" w:eastAsia="Calibri" w:hAnsi="Calibri" w:cs="Times New Roman"/>
      <w:b/>
      <w:bCs/>
      <w:sz w:val="20"/>
      <w:szCs w:val="20"/>
    </w:rPr>
  </w:style>
  <w:style w:type="paragraph" w:customStyle="1" w:styleId="CCCMcontentheading2">
    <w:name w:val="CCCM_content_heading2"/>
    <w:basedOn w:val="Heading2"/>
    <w:next w:val="Normal"/>
    <w:link w:val="CCCMcontentheading2Char"/>
    <w:qFormat/>
    <w:rsid w:val="003618E3"/>
    <w:pPr>
      <w:spacing w:before="240" w:after="120"/>
    </w:pPr>
    <w:rPr>
      <w:rFonts w:ascii="Calibri" w:eastAsia="Times New Roman" w:hAnsi="Calibri" w:cs="Times New Roman"/>
      <w:b/>
      <w:bCs/>
      <w:color w:val="000000"/>
      <w:sz w:val="32"/>
      <w:lang w:eastAsia="x-none"/>
    </w:rPr>
  </w:style>
  <w:style w:type="character" w:customStyle="1" w:styleId="CCCMcontentheading2Char">
    <w:name w:val="CCCM_content_heading2 Char"/>
    <w:link w:val="CCCMcontentheading2"/>
    <w:rsid w:val="003618E3"/>
    <w:rPr>
      <w:rFonts w:ascii="Calibri" w:eastAsia="Times New Roman" w:hAnsi="Calibri" w:cs="Times New Roman"/>
      <w:b/>
      <w:bCs/>
      <w:color w:val="000000"/>
      <w:sz w:val="32"/>
      <w:szCs w:val="26"/>
      <w:lang w:eastAsia="x-none"/>
    </w:rPr>
  </w:style>
  <w:style w:type="character" w:customStyle="1" w:styleId="Heading2Char">
    <w:name w:val="Heading 2 Char"/>
    <w:basedOn w:val="DefaultParagraphFont"/>
    <w:link w:val="Heading2"/>
    <w:uiPriority w:val="9"/>
    <w:semiHidden/>
    <w:rsid w:val="003618E3"/>
    <w:rPr>
      <w:rFonts w:asciiTheme="majorHAnsi" w:eastAsiaTheme="majorEastAsia" w:hAnsiTheme="majorHAnsi" w:cstheme="majorBidi"/>
      <w:color w:val="2E74B5" w:themeColor="accent1" w:themeShade="BF"/>
      <w:sz w:val="26"/>
      <w:szCs w:val="26"/>
    </w:rPr>
  </w:style>
  <w:style w:type="paragraph" w:styleId="ListParagraph">
    <w:name w:val="List Paragraph"/>
    <w:aliases w:val="Premier"/>
    <w:basedOn w:val="Normal"/>
    <w:link w:val="ListParagraphChar"/>
    <w:uiPriority w:val="34"/>
    <w:qFormat/>
    <w:rsid w:val="00583689"/>
    <w:pPr>
      <w:ind w:left="720"/>
      <w:contextualSpacing/>
    </w:pPr>
  </w:style>
  <w:style w:type="table" w:styleId="TableGrid">
    <w:name w:val="Table Grid"/>
    <w:basedOn w:val="TableNormal"/>
    <w:uiPriority w:val="39"/>
    <w:rsid w:val="007E1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04DDE"/>
    <w:rPr>
      <w:color w:val="954F72" w:themeColor="followedHyperlink"/>
      <w:u w:val="single"/>
    </w:rPr>
  </w:style>
  <w:style w:type="paragraph" w:customStyle="1" w:styleId="CCCMcontentheading3">
    <w:name w:val="CCCM_content_heading3"/>
    <w:basedOn w:val="Heading3"/>
    <w:next w:val="Normal"/>
    <w:rsid w:val="007E6981"/>
    <w:pPr>
      <w:pBdr>
        <w:top w:val="none" w:sz="0" w:space="0" w:color="000000"/>
        <w:left w:val="none" w:sz="0" w:space="0" w:color="000000"/>
        <w:bottom w:val="single" w:sz="2" w:space="1" w:color="CCCCCC"/>
        <w:right w:val="none" w:sz="0" w:space="0" w:color="000000"/>
      </w:pBdr>
      <w:suppressAutoHyphens/>
      <w:spacing w:before="200" w:after="120"/>
    </w:pPr>
    <w:rPr>
      <w:rFonts w:ascii="Times New Roman" w:eastAsia="Times New Roman" w:hAnsi="Times New Roman" w:cs="Times New Roman"/>
      <w:color w:val="auto"/>
      <w:sz w:val="20"/>
      <w:szCs w:val="20"/>
    </w:rPr>
  </w:style>
  <w:style w:type="paragraph" w:customStyle="1" w:styleId="CCCMcontenttext">
    <w:name w:val="CCCM_content_text"/>
    <w:rsid w:val="007E6981"/>
    <w:pPr>
      <w:suppressAutoHyphens/>
      <w:spacing w:after="100" w:line="240" w:lineRule="auto"/>
    </w:pPr>
    <w:rPr>
      <w:rFonts w:ascii="Times New Roman" w:eastAsia="Times New Roman" w:hAnsi="Times New Roman" w:cs="Times New Roman"/>
      <w:sz w:val="20"/>
      <w:szCs w:val="20"/>
    </w:rPr>
  </w:style>
  <w:style w:type="paragraph" w:customStyle="1" w:styleId="CCCMbulletpoint">
    <w:name w:val="CCCM_bullet_point"/>
    <w:rsid w:val="007E6981"/>
    <w:pPr>
      <w:numPr>
        <w:numId w:val="3"/>
      </w:numPr>
      <w:suppressAutoHyphens/>
      <w:spacing w:before="100" w:after="100"/>
      <w:contextualSpacing/>
    </w:pPr>
    <w:rPr>
      <w:rFonts w:ascii="Times New Roman" w:eastAsia="Times New Roman" w:hAnsi="Times New Roman" w:cs="Times New Roman"/>
      <w:sz w:val="20"/>
      <w:szCs w:val="20"/>
    </w:rPr>
  </w:style>
  <w:style w:type="paragraph" w:customStyle="1" w:styleId="Default">
    <w:name w:val="Default"/>
    <w:rsid w:val="007E6981"/>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ListParagraphChar">
    <w:name w:val="List Paragraph Char"/>
    <w:aliases w:val="Premier Char"/>
    <w:link w:val="ListParagraph"/>
    <w:uiPriority w:val="34"/>
    <w:rsid w:val="007E6981"/>
    <w:rPr>
      <w:rFonts w:ascii="Calibri" w:eastAsia="Calibri" w:hAnsi="Calibri" w:cs="Times New Roman"/>
      <w:sz w:val="24"/>
      <w:szCs w:val="24"/>
    </w:rPr>
  </w:style>
  <w:style w:type="character" w:customStyle="1" w:styleId="Heading3Char">
    <w:name w:val="Heading 3 Char"/>
    <w:basedOn w:val="DefaultParagraphFont"/>
    <w:link w:val="Heading3"/>
    <w:uiPriority w:val="9"/>
    <w:semiHidden/>
    <w:rsid w:val="007E6981"/>
    <w:rPr>
      <w:rFonts w:asciiTheme="majorHAnsi" w:eastAsiaTheme="majorEastAsia" w:hAnsiTheme="majorHAnsi" w:cstheme="majorBidi"/>
      <w:color w:val="1F4D78" w:themeColor="accent1" w:themeShade="7F"/>
      <w:sz w:val="24"/>
      <w:szCs w:val="24"/>
    </w:rPr>
  </w:style>
  <w:style w:type="table" w:styleId="MediumGrid1-Accent2">
    <w:name w:val="Medium Grid 1 Accent 2"/>
    <w:basedOn w:val="TableNormal"/>
    <w:uiPriority w:val="67"/>
    <w:semiHidden/>
    <w:unhideWhenUsed/>
    <w:rsid w:val="007E6981"/>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395985">
      <w:bodyDiv w:val="1"/>
      <w:marLeft w:val="0"/>
      <w:marRight w:val="0"/>
      <w:marTop w:val="0"/>
      <w:marBottom w:val="0"/>
      <w:divBdr>
        <w:top w:val="none" w:sz="0" w:space="0" w:color="auto"/>
        <w:left w:val="none" w:sz="0" w:space="0" w:color="auto"/>
        <w:bottom w:val="none" w:sz="0" w:space="0" w:color="auto"/>
        <w:right w:val="none" w:sz="0" w:space="0" w:color="auto"/>
      </w:divBdr>
      <w:divsChild>
        <w:div w:id="311914700">
          <w:marLeft w:val="547"/>
          <w:marRight w:val="0"/>
          <w:marTop w:val="134"/>
          <w:marBottom w:val="0"/>
          <w:divBdr>
            <w:top w:val="none" w:sz="0" w:space="0" w:color="auto"/>
            <w:left w:val="none" w:sz="0" w:space="0" w:color="auto"/>
            <w:bottom w:val="none" w:sz="0" w:space="0" w:color="auto"/>
            <w:right w:val="none" w:sz="0" w:space="0" w:color="auto"/>
          </w:divBdr>
        </w:div>
        <w:div w:id="1632250987">
          <w:marLeft w:val="547"/>
          <w:marRight w:val="0"/>
          <w:marTop w:val="134"/>
          <w:marBottom w:val="0"/>
          <w:divBdr>
            <w:top w:val="none" w:sz="0" w:space="0" w:color="auto"/>
            <w:left w:val="none" w:sz="0" w:space="0" w:color="auto"/>
            <w:bottom w:val="none" w:sz="0" w:space="0" w:color="auto"/>
            <w:right w:val="none" w:sz="0" w:space="0" w:color="auto"/>
          </w:divBdr>
        </w:div>
        <w:div w:id="1807695617">
          <w:marLeft w:val="547"/>
          <w:marRight w:val="0"/>
          <w:marTop w:val="134"/>
          <w:marBottom w:val="0"/>
          <w:divBdr>
            <w:top w:val="none" w:sz="0" w:space="0" w:color="auto"/>
            <w:left w:val="none" w:sz="0" w:space="0" w:color="auto"/>
            <w:bottom w:val="none" w:sz="0" w:space="0" w:color="auto"/>
            <w:right w:val="none" w:sz="0" w:space="0" w:color="auto"/>
          </w:divBdr>
        </w:div>
      </w:divsChild>
    </w:div>
    <w:div w:id="455952514">
      <w:bodyDiv w:val="1"/>
      <w:marLeft w:val="0"/>
      <w:marRight w:val="0"/>
      <w:marTop w:val="0"/>
      <w:marBottom w:val="0"/>
      <w:divBdr>
        <w:top w:val="none" w:sz="0" w:space="0" w:color="auto"/>
        <w:left w:val="none" w:sz="0" w:space="0" w:color="auto"/>
        <w:bottom w:val="none" w:sz="0" w:space="0" w:color="auto"/>
        <w:right w:val="none" w:sz="0" w:space="0" w:color="auto"/>
      </w:divBdr>
    </w:div>
    <w:div w:id="84832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2eb3475-e0f4-42fd-ab5c-abe08d673cdb">
      <UserInfo>
        <DisplayName/>
        <AccountId xsi:nil="true"/>
        <AccountType/>
      </UserInfo>
    </SharedWithUsers>
    <Comments xmlns="4d2685e0-3ec3-4526-a337-bc02c6b396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2ef782eddbab00ccf93dbf903bc501e4">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c26a57195524376ee1e0a67bd2b6c5d"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12CB-C37A-4D7D-BCBB-A9DE02F6074E}">
  <ds:schemaRefs>
    <ds:schemaRef ds:uri="http://schemas.microsoft.com/sharepoint/v3/contenttype/forms"/>
  </ds:schemaRefs>
</ds:datastoreItem>
</file>

<file path=customXml/itemProps2.xml><?xml version="1.0" encoding="utf-8"?>
<ds:datastoreItem xmlns:ds="http://schemas.openxmlformats.org/officeDocument/2006/customXml" ds:itemID="{6087A36D-B880-4E0B-8A77-89CF696407AE}">
  <ds:schemaRefs>
    <ds:schemaRef ds:uri="http://schemas.microsoft.com/office/2006/metadata/properties"/>
    <ds:schemaRef ds:uri="http://schemas.microsoft.com/office/infopath/2007/PartnerControls"/>
    <ds:schemaRef ds:uri="72eb3475-e0f4-42fd-ab5c-abe08d673cdb"/>
    <ds:schemaRef ds:uri="4d2685e0-3ec3-4526-a337-bc02c6b3961c"/>
  </ds:schemaRefs>
</ds:datastoreItem>
</file>

<file path=customXml/itemProps3.xml><?xml version="1.0" encoding="utf-8"?>
<ds:datastoreItem xmlns:ds="http://schemas.openxmlformats.org/officeDocument/2006/customXml" ds:itemID="{D5F5BF4B-EDE6-4296-85DB-674D2B473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9A1E5-8301-44FD-8390-8F7E0D928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KARAPANDI Erica</dc:creator>
  <cp:keywords/>
  <dc:description/>
  <cp:lastModifiedBy>Narges Rasouli</cp:lastModifiedBy>
  <cp:revision>3</cp:revision>
  <cp:lastPrinted>2018-09-13T11:16:00Z</cp:lastPrinted>
  <dcterms:created xsi:type="dcterms:W3CDTF">2019-01-21T16:18:00Z</dcterms:created>
  <dcterms:modified xsi:type="dcterms:W3CDTF">2020-09-23T20:17:00Z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y fmtid="{D5CDD505-2E9C-101B-9397-08002B2CF9AE}" pid="3" name="Order">
    <vt:r8>586400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